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2495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Куда обратиться потребителю</w:t>
      </w:r>
    </w:p>
    <w:p w14:paraId="1CC424D3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Территориальное управление РОСПОТРЕБНАДЗОР по Томской области:</w:t>
      </w:r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br/>
        <w:t>(</w:t>
      </w:r>
      <w:proofErr w:type="gramStart"/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t>634021,г.Томск</w:t>
      </w:r>
      <w:proofErr w:type="gramEnd"/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t>, пр.Фрунзе,103а)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0"/>
        <w:gridCol w:w="1469"/>
      </w:tblGrid>
      <w:tr w:rsidR="00F1136C" w:rsidRPr="00F1136C" w14:paraId="746F6300" w14:textId="77777777" w:rsidTr="00F113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58214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приемная 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C016C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26-03-90</w:t>
            </w:r>
          </w:p>
        </w:tc>
      </w:tr>
      <w:tr w:rsidR="00F1136C" w:rsidRPr="00F1136C" w14:paraId="228C199B" w14:textId="77777777" w:rsidTr="00F113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5DDE0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 санитарного надзора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DC359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55-01-53</w:t>
            </w:r>
          </w:p>
        </w:tc>
      </w:tr>
      <w:tr w:rsidR="00F1136C" w:rsidRPr="00F1136C" w14:paraId="0D1CD16B" w14:textId="77777777" w:rsidTr="00F113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F14D7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консультации по вопросам защиты прав потребителей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F6B87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54-09-34</w:t>
            </w:r>
          </w:p>
        </w:tc>
      </w:tr>
    </w:tbl>
    <w:p w14:paraId="259AB244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14:paraId="3AB59D9D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Органы администрации Города Томска:</w:t>
      </w:r>
    </w:p>
    <w:tbl>
      <w:tblPr>
        <w:tblW w:w="97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2126"/>
        <w:gridCol w:w="1822"/>
      </w:tblGrid>
      <w:tr w:rsidR="00F1136C" w:rsidRPr="00F1136C" w14:paraId="1CEF3245" w14:textId="77777777" w:rsidTr="00F1136C">
        <w:trPr>
          <w:trHeight w:val="1878"/>
        </w:trPr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C71BD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развитию потребительского рынка комитета развития предпринимательства и инноваций управления экономического развития администрации Города Томска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45A78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Плеханова, 4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F7C45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608-528</w:t>
            </w: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608-538</w:t>
            </w: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608-539</w:t>
            </w:r>
          </w:p>
        </w:tc>
      </w:tr>
      <w:tr w:rsidR="00F1136C" w:rsidRPr="00F1136C" w14:paraId="24EEE9DC" w14:textId="77777777" w:rsidTr="00F1136C">
        <w:trPr>
          <w:trHeight w:val="1358"/>
        </w:trPr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83452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Кировского района Города Томска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BEA8D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11а,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22F58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56-34-62</w:t>
            </w: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56-37-35</w:t>
            </w:r>
          </w:p>
        </w:tc>
      </w:tr>
      <w:tr w:rsidR="00F1136C" w:rsidRPr="00F1136C" w14:paraId="4A48E9B9" w14:textId="77777777" w:rsidTr="00F1136C">
        <w:trPr>
          <w:trHeight w:val="1358"/>
        </w:trPr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E5ACF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Ленинского района Города Томска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EB8BF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34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279D7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51-71-24</w:t>
            </w: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51-71-25</w:t>
            </w:r>
          </w:p>
        </w:tc>
      </w:tr>
      <w:tr w:rsidR="00F1136C" w:rsidRPr="00F1136C" w14:paraId="15F63E83" w14:textId="77777777" w:rsidTr="00F1136C">
        <w:trPr>
          <w:trHeight w:val="809"/>
        </w:trPr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B3605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Октябрьского района Города Томска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45985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17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B3F3F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90-24-36</w:t>
            </w:r>
          </w:p>
        </w:tc>
      </w:tr>
      <w:tr w:rsidR="00F1136C" w:rsidRPr="00F1136C" w14:paraId="6BB1EC34" w14:textId="77777777" w:rsidTr="00F1136C">
        <w:trPr>
          <w:trHeight w:val="823"/>
        </w:trPr>
        <w:tc>
          <w:tcPr>
            <w:tcW w:w="5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ED46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администрации Советского района Города Томска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36D6D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Елизаровых, 59</w:t>
            </w:r>
          </w:p>
        </w:tc>
        <w:tc>
          <w:tcPr>
            <w:tcW w:w="1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99DA7" w14:textId="77777777" w:rsidR="00F1136C" w:rsidRPr="00F1136C" w:rsidRDefault="00F1136C" w:rsidP="00F113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54-50-78</w:t>
            </w:r>
          </w:p>
        </w:tc>
      </w:tr>
    </w:tbl>
    <w:p w14:paraId="23BF6D3F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ЭКСПЕРТИЗЫ</w:t>
      </w:r>
    </w:p>
    <w:p w14:paraId="01CEC229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1. Суд-мед экспертиза</w:t>
      </w:r>
      <w:bookmarkStart w:id="0" w:name="_GoBack"/>
      <w:bookmarkEnd w:id="0"/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br/>
        <w:t>ул.Котовского,19 – 55-77-65, 56-53-01</w:t>
      </w:r>
    </w:p>
    <w:p w14:paraId="73FB622D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2.ООО «Центр «НЭО»</w:t>
      </w:r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br/>
        <w:t>пр.Фрунзе,92 – 55-43-33, 49-70-40, 22-98-88</w:t>
      </w:r>
    </w:p>
    <w:p w14:paraId="0DF25CE7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3.ООО «Томский экспертный центр»</w:t>
      </w:r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br/>
      </w:r>
      <w:proofErr w:type="gramStart"/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t>пер.Фруктовый</w:t>
      </w:r>
      <w:proofErr w:type="gramEnd"/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t>,10в – 45-52-15, 45-52-95</w:t>
      </w:r>
    </w:p>
    <w:p w14:paraId="25E2BA66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lastRenderedPageBreak/>
        <w:t>4. ООО «</w:t>
      </w:r>
      <w:proofErr w:type="spellStart"/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ЭкспертСервис</w:t>
      </w:r>
      <w:proofErr w:type="spellEnd"/>
      <w:r w:rsidRPr="00F1136C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»</w:t>
      </w:r>
      <w:r w:rsidRPr="00F1136C">
        <w:rPr>
          <w:rFonts w:ascii="Segoe UI" w:eastAsia="Times New Roman" w:hAnsi="Segoe UI" w:cs="Segoe UI"/>
          <w:sz w:val="21"/>
          <w:szCs w:val="21"/>
          <w:lang w:eastAsia="ru-RU"/>
        </w:rPr>
        <w:br/>
        <w:t>ул.Советская,2 – 22-73-03</w:t>
      </w:r>
    </w:p>
    <w:p w14:paraId="0615A28A" w14:textId="77777777" w:rsidR="00F1136C" w:rsidRPr="00F1136C" w:rsidRDefault="00F1136C" w:rsidP="00F1136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1136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14:paraId="3590805E" w14:textId="77777777" w:rsidR="00045DA3" w:rsidRDefault="00045DA3"/>
    <w:sectPr w:rsidR="0004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66"/>
    <w:rsid w:val="00045DA3"/>
    <w:rsid w:val="00993166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6BB3-D8AA-409F-A5CF-970629AD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2022-07-05T05:43:00Z</dcterms:created>
  <dcterms:modified xsi:type="dcterms:W3CDTF">2022-07-05T05:43:00Z</dcterms:modified>
</cp:coreProperties>
</file>