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работе  с обращениями граждан, поступившими</w:t>
      </w:r>
      <w:r w:rsidRPr="005F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177" w:rsidRPr="005F6294" w:rsidRDefault="000C3177" w:rsidP="000C31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94">
        <w:rPr>
          <w:rFonts w:ascii="Times New Roman" w:hAnsi="Times New Roman" w:cs="Times New Roman"/>
          <w:b/>
          <w:sz w:val="24"/>
          <w:szCs w:val="24"/>
        </w:rPr>
        <w:t>в Администрацию Петровского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4027A1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 полугодии 202</w:t>
      </w:r>
      <w:r w:rsidR="004973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7700">
        <w:rPr>
          <w:rFonts w:ascii="Times New Roman" w:hAnsi="Times New Roman" w:cs="Times New Roman"/>
          <w:sz w:val="24"/>
          <w:szCs w:val="24"/>
        </w:rPr>
        <w:t>Всего поступило заявлений и устных обращений</w:t>
      </w:r>
      <w:r>
        <w:rPr>
          <w:rFonts w:ascii="Times New Roman" w:hAnsi="Times New Roman" w:cs="Times New Roman"/>
          <w:sz w:val="24"/>
          <w:szCs w:val="24"/>
        </w:rPr>
        <w:t xml:space="preserve"> за данный период – </w:t>
      </w:r>
      <w:r w:rsidR="00EF4A44">
        <w:rPr>
          <w:rFonts w:ascii="Times New Roman" w:hAnsi="Times New Roman" w:cs="Times New Roman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7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Из общего числа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повторных -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коллективных – нет;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вышестоящих органов - нет.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 xml:space="preserve">Поступившие  обращения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 xml:space="preserve">рассмотрены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900">
        <w:rPr>
          <w:rFonts w:ascii="Times New Roman" w:hAnsi="Times New Roman" w:cs="Times New Roman"/>
          <w:b/>
          <w:sz w:val="24"/>
          <w:szCs w:val="24"/>
        </w:rPr>
        <w:t>в сроки: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15 дней – </w:t>
      </w:r>
      <w:r w:rsidR="00EF4A44">
        <w:rPr>
          <w:rFonts w:ascii="Times New Roman" w:hAnsi="Times New Roman" w:cs="Times New Roman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30 дней – </w:t>
      </w:r>
      <w:r w:rsidR="004973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свыше 1 месяца – нет.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Результат рассмотрения обращений: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разъяснено- 1;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решено положительно- </w:t>
      </w:r>
      <w:r w:rsidR="00EF4A44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отказано – 0.</w:t>
      </w: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CD6900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6900">
        <w:rPr>
          <w:rFonts w:ascii="Times New Roman" w:hAnsi="Times New Roman" w:cs="Times New Roman"/>
          <w:b/>
          <w:sz w:val="24"/>
          <w:szCs w:val="24"/>
        </w:rPr>
        <w:t>Количество обращений, поступивших от жителей следующих населенных пунктов: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2F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FC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52FCF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52FCF">
        <w:rPr>
          <w:rFonts w:ascii="Times New Roman" w:hAnsi="Times New Roman" w:cs="Times New Roman"/>
          <w:sz w:val="24"/>
          <w:szCs w:val="24"/>
        </w:rPr>
        <w:t>горово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1</w:t>
      </w:r>
      <w:r w:rsidR="00EF4A44">
        <w:rPr>
          <w:rFonts w:ascii="Times New Roman" w:hAnsi="Times New Roman" w:cs="Times New Roman"/>
          <w:sz w:val="24"/>
          <w:szCs w:val="24"/>
        </w:rPr>
        <w:t>9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7A8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47A81">
        <w:rPr>
          <w:rFonts w:ascii="Times New Roman" w:hAnsi="Times New Roman" w:cs="Times New Roman"/>
          <w:sz w:val="24"/>
          <w:szCs w:val="24"/>
        </w:rPr>
        <w:t>лизарьево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F4A44">
        <w:rPr>
          <w:rFonts w:ascii="Times New Roman" w:hAnsi="Times New Roman" w:cs="Times New Roman"/>
          <w:sz w:val="24"/>
          <w:szCs w:val="24"/>
        </w:rPr>
        <w:t>52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47A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47A81">
        <w:rPr>
          <w:rFonts w:ascii="Times New Roman" w:hAnsi="Times New Roman" w:cs="Times New Roman"/>
          <w:sz w:val="24"/>
          <w:szCs w:val="24"/>
        </w:rPr>
        <w:t>етровка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– </w:t>
      </w:r>
      <w:r w:rsidR="00EF4A44">
        <w:rPr>
          <w:rFonts w:ascii="Times New Roman" w:hAnsi="Times New Roman" w:cs="Times New Roman"/>
          <w:sz w:val="24"/>
          <w:szCs w:val="24"/>
        </w:rPr>
        <w:t>141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A8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47A8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47A81">
        <w:rPr>
          <w:rFonts w:ascii="Times New Roman" w:hAnsi="Times New Roman" w:cs="Times New Roman"/>
          <w:sz w:val="24"/>
          <w:szCs w:val="24"/>
        </w:rPr>
        <w:t>араново</w:t>
      </w:r>
      <w:proofErr w:type="spellEnd"/>
      <w:r w:rsidRPr="00647A81">
        <w:rPr>
          <w:rFonts w:ascii="Times New Roman" w:hAnsi="Times New Roman" w:cs="Times New Roman"/>
          <w:sz w:val="24"/>
          <w:szCs w:val="24"/>
        </w:rPr>
        <w:t xml:space="preserve"> - </w:t>
      </w:r>
      <w:r w:rsidR="00EF4A44">
        <w:rPr>
          <w:rFonts w:ascii="Times New Roman" w:hAnsi="Times New Roman" w:cs="Times New Roman"/>
          <w:sz w:val="24"/>
          <w:szCs w:val="24"/>
        </w:rPr>
        <w:t>1</w:t>
      </w:r>
      <w:r w:rsidRPr="00647A81">
        <w:rPr>
          <w:rFonts w:ascii="Times New Roman" w:hAnsi="Times New Roman" w:cs="Times New Roman"/>
          <w:sz w:val="24"/>
          <w:szCs w:val="24"/>
        </w:rPr>
        <w:t>;</w:t>
      </w:r>
    </w:p>
    <w:p w:rsidR="000C3177" w:rsidRPr="00647A8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7A81">
        <w:rPr>
          <w:rFonts w:ascii="Times New Roman" w:hAnsi="Times New Roman" w:cs="Times New Roman"/>
          <w:sz w:val="24"/>
          <w:szCs w:val="24"/>
        </w:rPr>
        <w:t>- из других населенных пунктов -</w:t>
      </w:r>
      <w:r w:rsidR="00EF4A44">
        <w:rPr>
          <w:rFonts w:ascii="Times New Roman" w:hAnsi="Times New Roman" w:cs="Times New Roman"/>
          <w:sz w:val="24"/>
          <w:szCs w:val="24"/>
        </w:rPr>
        <w:t>1</w:t>
      </w:r>
      <w:r w:rsidR="00497333">
        <w:rPr>
          <w:rFonts w:ascii="Times New Roman" w:hAnsi="Times New Roman" w:cs="Times New Roman"/>
          <w:sz w:val="24"/>
          <w:szCs w:val="24"/>
        </w:rPr>
        <w:t>0</w:t>
      </w:r>
      <w:r w:rsidRPr="00647A81">
        <w:rPr>
          <w:rFonts w:ascii="Times New Roman" w:hAnsi="Times New Roman" w:cs="Times New Roman"/>
          <w:sz w:val="24"/>
          <w:szCs w:val="24"/>
        </w:rPr>
        <w:t>.</w:t>
      </w:r>
    </w:p>
    <w:p w:rsidR="000C3177" w:rsidRPr="00B14706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3177" w:rsidRPr="00A42478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42478">
        <w:rPr>
          <w:rFonts w:ascii="Times New Roman" w:hAnsi="Times New Roman" w:cs="Times New Roman"/>
          <w:b/>
          <w:sz w:val="24"/>
          <w:szCs w:val="24"/>
        </w:rPr>
        <w:t>Направленность обращений:</w:t>
      </w:r>
    </w:p>
    <w:p w:rsidR="000C3177" w:rsidRPr="00A42478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A42478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A42478">
        <w:rPr>
          <w:rFonts w:ascii="Times New Roman" w:hAnsi="Times New Roman" w:cs="Times New Roman"/>
          <w:sz w:val="24"/>
          <w:szCs w:val="24"/>
        </w:rPr>
        <w:t xml:space="preserve"> в заготовке деловой древесины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78">
        <w:rPr>
          <w:rFonts w:ascii="Times New Roman" w:hAnsi="Times New Roman" w:cs="Times New Roman"/>
          <w:sz w:val="24"/>
          <w:szCs w:val="24"/>
        </w:rPr>
        <w:t xml:space="preserve">- </w:t>
      </w:r>
      <w:r w:rsidR="00EF4A44">
        <w:rPr>
          <w:rFonts w:ascii="Times New Roman" w:hAnsi="Times New Roman" w:cs="Times New Roman"/>
          <w:sz w:val="24"/>
          <w:szCs w:val="24"/>
        </w:rPr>
        <w:t>6</w:t>
      </w:r>
      <w:r w:rsidRPr="005C6D7D">
        <w:rPr>
          <w:rFonts w:ascii="Times New Roman" w:hAnsi="Times New Roman" w:cs="Times New Roman"/>
          <w:sz w:val="24"/>
          <w:szCs w:val="24"/>
        </w:rPr>
        <w:t>;</w:t>
      </w:r>
    </w:p>
    <w:p w:rsidR="000C3177" w:rsidRDefault="000C3177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478">
        <w:rPr>
          <w:rFonts w:ascii="Times New Roman" w:hAnsi="Times New Roman" w:cs="Times New Roman"/>
          <w:sz w:val="24"/>
          <w:szCs w:val="24"/>
        </w:rPr>
        <w:t xml:space="preserve">Предоставление справок различного характера, в том числе выписок из </w:t>
      </w:r>
      <w:proofErr w:type="spellStart"/>
      <w:r w:rsidRPr="00A42478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A42478">
        <w:rPr>
          <w:rFonts w:ascii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247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44">
        <w:rPr>
          <w:rFonts w:ascii="Times New Roman" w:hAnsi="Times New Roman" w:cs="Times New Roman"/>
          <w:sz w:val="24"/>
          <w:szCs w:val="24"/>
        </w:rPr>
        <w:t>213</w:t>
      </w:r>
      <w:r w:rsidRPr="00A424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3177" w:rsidRDefault="00497333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Беспривязное содержание собак</w:t>
      </w:r>
      <w:r w:rsidR="000C317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F4A44">
        <w:rPr>
          <w:rFonts w:ascii="Times New Roman" w:hAnsi="Times New Roman" w:cs="Times New Roman"/>
          <w:sz w:val="24"/>
          <w:szCs w:val="24"/>
        </w:rPr>
        <w:t>;</w:t>
      </w:r>
    </w:p>
    <w:p w:rsidR="00EF4A44" w:rsidRPr="00A42478" w:rsidRDefault="00EF4A44" w:rsidP="000C3177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дороги-1.</w:t>
      </w:r>
    </w:p>
    <w:p w:rsidR="000C3177" w:rsidRPr="00A42478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3177" w:rsidRPr="007D0574" w:rsidRDefault="000C3177" w:rsidP="000C31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D0574">
        <w:rPr>
          <w:rFonts w:ascii="Times New Roman" w:hAnsi="Times New Roman" w:cs="Times New Roman"/>
          <w:b/>
          <w:sz w:val="24"/>
          <w:szCs w:val="24"/>
        </w:rPr>
        <w:t>Анализ обращений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 полугодие 202</w:t>
      </w:r>
      <w:r w:rsidR="004973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Работа  с обращениями граждан является одним из направлений  деятельности Администрации Петровского сельского поселения, что способствует удовлетворению  запросов граждан,  укрепляет  связь Администрации поселения с населением.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Обращения граждан рассматриваются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 законом от 2 мая 2006 года №59-ФЗ «О порядке рассмотрения обращений граждан Российской  Федерации» и  Законом Томской области от 11.01.2007 №5-ОЗ «Об  обращениях граждан в органы государственной  власти и органы местного самоуправления».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 поступивших  в 2 полугодии 202</w:t>
      </w:r>
      <w:r w:rsidR="004973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обращений показывает, что </w:t>
      </w:r>
      <w:r w:rsidRPr="00EF4A44">
        <w:rPr>
          <w:rFonts w:ascii="Times New Roman" w:hAnsi="Times New Roman" w:cs="Times New Roman"/>
          <w:sz w:val="24"/>
          <w:szCs w:val="24"/>
        </w:rPr>
        <w:t>9</w:t>
      </w:r>
      <w:r w:rsidR="00EF4A44">
        <w:rPr>
          <w:rFonts w:ascii="Times New Roman" w:hAnsi="Times New Roman" w:cs="Times New Roman"/>
          <w:sz w:val="24"/>
          <w:szCs w:val="24"/>
        </w:rPr>
        <w:t>6</w:t>
      </w:r>
      <w:r w:rsidRPr="00647A81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составили предоставление справок различного характера, в том числе выписок из похозяйственных книг и </w:t>
      </w:r>
      <w:r w:rsidR="002505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% обращений - заявления о признании нуждающихся в заготовке деловой древесины, </w:t>
      </w:r>
      <w:r w:rsidRPr="002505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- по вопросу </w:t>
      </w:r>
      <w:r w:rsidR="00497333">
        <w:rPr>
          <w:rFonts w:ascii="Times New Roman" w:hAnsi="Times New Roman" w:cs="Times New Roman"/>
          <w:sz w:val="24"/>
          <w:szCs w:val="24"/>
        </w:rPr>
        <w:t>беспривязного содержания собак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Каждому заявителю своевременно дан ответ. Нарушение сроков рассмотрения обращений граждан не допущено. Судебных исков граждан по обжалованию решений Главы Петровского сельского поселения по обращениям не было. Повторных обращений </w:t>
      </w:r>
    </w:p>
    <w:p w:rsidR="000C3177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 не поступало, что свидетельствует о том, что принимаются исчерпывающие меры для решения проблем заявителей.</w:t>
      </w:r>
    </w:p>
    <w:p w:rsidR="000C3177" w:rsidRDefault="000C3177" w:rsidP="000C3177">
      <w:pPr>
        <w:pStyle w:val="a3"/>
        <w:rPr>
          <w:b/>
          <w:color w:val="000000"/>
          <w:sz w:val="27"/>
          <w:szCs w:val="27"/>
        </w:rPr>
      </w:pPr>
    </w:p>
    <w:p w:rsidR="000C3177" w:rsidRDefault="000C3177" w:rsidP="000C3177">
      <w:pPr>
        <w:pStyle w:val="a3"/>
        <w:rPr>
          <w:b/>
          <w:color w:val="000000"/>
          <w:sz w:val="27"/>
          <w:szCs w:val="27"/>
        </w:rPr>
      </w:pPr>
    </w:p>
    <w:p w:rsidR="000C3177" w:rsidRPr="004027A1" w:rsidRDefault="000C3177" w:rsidP="000C3177">
      <w:pPr>
        <w:pStyle w:val="a3"/>
        <w:rPr>
          <w:b/>
          <w:color w:val="000000"/>
        </w:rPr>
      </w:pPr>
      <w:r w:rsidRPr="004027A1">
        <w:rPr>
          <w:b/>
          <w:color w:val="000000"/>
        </w:rPr>
        <w:t>Примеры работы с обращениями граждан и результаты их рассмотрения</w:t>
      </w:r>
    </w:p>
    <w:p w:rsidR="000C3177" w:rsidRPr="004027A1" w:rsidRDefault="000C3177" w:rsidP="000C3177">
      <w:pPr>
        <w:pStyle w:val="a3"/>
        <w:jc w:val="both"/>
        <w:rPr>
          <w:color w:val="000000"/>
        </w:rPr>
      </w:pPr>
      <w:r w:rsidRPr="004027A1">
        <w:rPr>
          <w:color w:val="000000"/>
        </w:rPr>
        <w:t xml:space="preserve">    Положительно было рассмотрен</w:t>
      </w:r>
      <w:r w:rsidR="00497333" w:rsidRPr="004027A1">
        <w:rPr>
          <w:color w:val="000000"/>
        </w:rPr>
        <w:t>ы</w:t>
      </w:r>
      <w:r w:rsidRPr="004027A1">
        <w:rPr>
          <w:color w:val="000000"/>
        </w:rPr>
        <w:t xml:space="preserve"> обращени</w:t>
      </w:r>
      <w:r w:rsidR="00497333" w:rsidRPr="004027A1">
        <w:rPr>
          <w:color w:val="000000"/>
        </w:rPr>
        <w:t>я</w:t>
      </w:r>
      <w:r w:rsidRPr="004027A1">
        <w:rPr>
          <w:color w:val="000000"/>
        </w:rPr>
        <w:t xml:space="preserve"> жител</w:t>
      </w:r>
      <w:r w:rsidR="00497333" w:rsidRPr="004027A1">
        <w:rPr>
          <w:color w:val="000000"/>
        </w:rPr>
        <w:t>ей</w:t>
      </w:r>
      <w:r w:rsidRPr="004027A1">
        <w:rPr>
          <w:color w:val="000000"/>
        </w:rPr>
        <w:t xml:space="preserve"> с. Петровки по поводу </w:t>
      </w:r>
      <w:r w:rsidR="00497333" w:rsidRPr="004027A1">
        <w:rPr>
          <w:color w:val="000000"/>
        </w:rPr>
        <w:t>беспривязного содержания собак.</w:t>
      </w:r>
      <w:r w:rsidRPr="004027A1">
        <w:rPr>
          <w:color w:val="000000"/>
        </w:rPr>
        <w:t xml:space="preserve"> Администрацией Петровского сельского поселения заявление было рассмотрено с выезд</w:t>
      </w:r>
      <w:r w:rsidR="00497333" w:rsidRPr="004027A1">
        <w:rPr>
          <w:color w:val="000000"/>
        </w:rPr>
        <w:t>ами</w:t>
      </w:r>
      <w:r w:rsidRPr="004027A1">
        <w:rPr>
          <w:color w:val="000000"/>
        </w:rPr>
        <w:t xml:space="preserve"> на место. Конфликт</w:t>
      </w:r>
      <w:r w:rsidR="00497333" w:rsidRPr="004027A1">
        <w:rPr>
          <w:color w:val="000000"/>
        </w:rPr>
        <w:t>ы</w:t>
      </w:r>
      <w:r w:rsidRPr="004027A1">
        <w:rPr>
          <w:color w:val="000000"/>
        </w:rPr>
        <w:t>, изложенны</w:t>
      </w:r>
      <w:r w:rsidR="00497333" w:rsidRPr="004027A1">
        <w:rPr>
          <w:color w:val="000000"/>
        </w:rPr>
        <w:t>е</w:t>
      </w:r>
      <w:r w:rsidRPr="004027A1">
        <w:rPr>
          <w:color w:val="000000"/>
        </w:rPr>
        <w:t xml:space="preserve"> в </w:t>
      </w:r>
      <w:proofErr w:type="gramStart"/>
      <w:r w:rsidRPr="004027A1">
        <w:rPr>
          <w:color w:val="000000"/>
        </w:rPr>
        <w:t>обращени</w:t>
      </w:r>
      <w:r w:rsidR="00497333" w:rsidRPr="004027A1">
        <w:rPr>
          <w:color w:val="000000"/>
        </w:rPr>
        <w:t>ях</w:t>
      </w:r>
      <w:proofErr w:type="gramEnd"/>
      <w:r w:rsidRPr="004027A1">
        <w:rPr>
          <w:color w:val="000000"/>
        </w:rPr>
        <w:t>, был</w:t>
      </w:r>
      <w:r w:rsidR="00497333" w:rsidRPr="004027A1">
        <w:rPr>
          <w:color w:val="000000"/>
        </w:rPr>
        <w:t>и урегулированы</w:t>
      </w:r>
      <w:r w:rsidRPr="004027A1">
        <w:rPr>
          <w:color w:val="000000"/>
        </w:rPr>
        <w:t>.</w:t>
      </w:r>
    </w:p>
    <w:p w:rsidR="000C3177" w:rsidRPr="004027A1" w:rsidRDefault="000C3177" w:rsidP="000C3177">
      <w:pPr>
        <w:pStyle w:val="a3"/>
        <w:jc w:val="both"/>
        <w:rPr>
          <w:color w:val="000000"/>
        </w:rPr>
      </w:pPr>
      <w:r w:rsidRPr="004027A1">
        <w:rPr>
          <w:color w:val="000000"/>
        </w:rPr>
        <w:t xml:space="preserve">    </w:t>
      </w:r>
      <w:r w:rsidR="0025052D" w:rsidRPr="004027A1">
        <w:rPr>
          <w:color w:val="000000"/>
        </w:rPr>
        <w:t>Шесть</w:t>
      </w:r>
      <w:r w:rsidRPr="004027A1">
        <w:rPr>
          <w:color w:val="000000"/>
        </w:rPr>
        <w:t xml:space="preserve">  жителей поселения обратились с заявлениями о включении их в Список нуждающихся в заготовке деловой древесины. </w:t>
      </w:r>
      <w:proofErr w:type="gramStart"/>
      <w:r w:rsidRPr="004027A1">
        <w:rPr>
          <w:color w:val="000000"/>
        </w:rPr>
        <w:t>В результате рассмотрения данных заявлений заявители были признаны нуждающимися в заготовке деловой древесины, так как эти граждане ранее не использовали свое право на получение деловой древесины на ремонт объектов недвижимости и строительство хозяйственных построек согласно Закона Томской области №165-ОЗ от 09.08.2007 «Об установлении порядка и нормативов заготовки гражданами древесины для собственных нужд».</w:t>
      </w:r>
      <w:proofErr w:type="gramEnd"/>
    </w:p>
    <w:p w:rsidR="000C3177" w:rsidRPr="004027A1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177" w:rsidRPr="004027A1" w:rsidRDefault="000C3177" w:rsidP="000C31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2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C3177" w:rsidRPr="004027A1" w:rsidRDefault="000C3177" w:rsidP="000C3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0C3177" w:rsidRPr="004027A1" w:rsidSect="00495B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4849"/>
    <w:multiLevelType w:val="hybridMultilevel"/>
    <w:tmpl w:val="D768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77"/>
    <w:rsid w:val="000C3177"/>
    <w:rsid w:val="0025052D"/>
    <w:rsid w:val="004027A1"/>
    <w:rsid w:val="00497333"/>
    <w:rsid w:val="00904893"/>
    <w:rsid w:val="00B65B24"/>
    <w:rsid w:val="00D600C3"/>
    <w:rsid w:val="00E30D8F"/>
    <w:rsid w:val="00E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3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2022-12-29T03:53:00Z</dcterms:created>
  <dcterms:modified xsi:type="dcterms:W3CDTF">2022-12-29T04:54:00Z</dcterms:modified>
</cp:coreProperties>
</file>