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811F" w14:textId="77777777" w:rsidR="001E54A2" w:rsidRPr="00BF7214" w:rsidRDefault="001E54A2" w:rsidP="001E54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АДМИНИСТРАЦИЯ </w:t>
      </w:r>
      <w:r w:rsidRPr="00BF7214">
        <w:rPr>
          <w:rFonts w:ascii="Arial" w:hAnsi="Arial" w:cs="Arial"/>
          <w:sz w:val="22"/>
          <w:szCs w:val="22"/>
        </w:rPr>
        <w:t>ПЕТРОВСКОГО СЕЛЬСКОГО ПОСЕЛЕНИЯ</w:t>
      </w:r>
    </w:p>
    <w:p w14:paraId="66C834B0" w14:textId="77777777" w:rsidR="001E54A2" w:rsidRPr="00BF7214" w:rsidRDefault="001E54A2" w:rsidP="001E54A2">
      <w:pPr>
        <w:rPr>
          <w:rFonts w:ascii="Arial" w:hAnsi="Arial" w:cs="Arial"/>
          <w:sz w:val="22"/>
          <w:szCs w:val="22"/>
        </w:rPr>
      </w:pPr>
    </w:p>
    <w:p w14:paraId="299A2725" w14:textId="77777777" w:rsidR="001E54A2" w:rsidRPr="00BF7214" w:rsidRDefault="001E54A2" w:rsidP="001E54A2">
      <w:pPr>
        <w:jc w:val="center"/>
        <w:rPr>
          <w:rFonts w:ascii="Arial" w:hAnsi="Arial" w:cs="Arial"/>
        </w:rPr>
      </w:pPr>
      <w:r w:rsidRPr="00BF7214">
        <w:rPr>
          <w:rFonts w:ascii="Arial" w:hAnsi="Arial" w:cs="Arial"/>
        </w:rPr>
        <w:t>ПОСТАНОВЛЕНИЕ</w:t>
      </w:r>
    </w:p>
    <w:p w14:paraId="19DC7CCD" w14:textId="77777777" w:rsidR="001E54A2" w:rsidRPr="00BF7214" w:rsidRDefault="001E54A2" w:rsidP="001E54A2">
      <w:pPr>
        <w:jc w:val="center"/>
        <w:rPr>
          <w:rFonts w:ascii="Arial" w:hAnsi="Arial" w:cs="Arial"/>
          <w:b/>
        </w:rPr>
      </w:pPr>
    </w:p>
    <w:p w14:paraId="3AAC8D74" w14:textId="69A6C9A6" w:rsidR="001E54A2" w:rsidRPr="00BF7214" w:rsidRDefault="0039093A" w:rsidP="001E54A2">
      <w:pPr>
        <w:rPr>
          <w:rFonts w:ascii="Arial" w:hAnsi="Arial" w:cs="Arial"/>
        </w:rPr>
      </w:pPr>
      <w:r w:rsidRPr="0039093A">
        <w:rPr>
          <w:rFonts w:ascii="Arial" w:hAnsi="Arial" w:cs="Arial"/>
        </w:rPr>
        <w:t>05</w:t>
      </w:r>
      <w:r w:rsidR="00E5400C" w:rsidRPr="0039093A">
        <w:rPr>
          <w:rFonts w:ascii="Arial" w:hAnsi="Arial" w:cs="Arial"/>
        </w:rPr>
        <w:t>.</w:t>
      </w:r>
      <w:r w:rsidRPr="0039093A">
        <w:rPr>
          <w:rFonts w:ascii="Arial" w:hAnsi="Arial" w:cs="Arial"/>
        </w:rPr>
        <w:t>03</w:t>
      </w:r>
      <w:r w:rsidR="00E5400C">
        <w:rPr>
          <w:rFonts w:ascii="Arial" w:hAnsi="Arial" w:cs="Arial"/>
        </w:rPr>
        <w:t>.</w:t>
      </w:r>
      <w:r w:rsidR="00A658B9">
        <w:rPr>
          <w:rFonts w:ascii="Arial" w:hAnsi="Arial" w:cs="Arial"/>
        </w:rPr>
        <w:t>2024</w:t>
      </w:r>
      <w:r w:rsidR="001E54A2" w:rsidRPr="00192F9B">
        <w:rPr>
          <w:rFonts w:ascii="Arial" w:hAnsi="Arial" w:cs="Arial"/>
        </w:rPr>
        <w:t xml:space="preserve">                                                                                                 </w:t>
      </w:r>
      <w:r w:rsidR="001E54A2">
        <w:rPr>
          <w:rFonts w:ascii="Arial" w:hAnsi="Arial" w:cs="Arial"/>
        </w:rPr>
        <w:t xml:space="preserve"> </w:t>
      </w:r>
      <w:r w:rsidR="00A658B9">
        <w:rPr>
          <w:rFonts w:ascii="Arial" w:hAnsi="Arial" w:cs="Arial"/>
        </w:rPr>
        <w:t xml:space="preserve">     </w:t>
      </w:r>
      <w:r w:rsidR="001E54A2">
        <w:rPr>
          <w:rFonts w:ascii="Arial" w:hAnsi="Arial" w:cs="Arial"/>
        </w:rPr>
        <w:t xml:space="preserve">       </w:t>
      </w:r>
      <w:r w:rsidR="001E54A2" w:rsidRPr="00CF4833">
        <w:rPr>
          <w:rFonts w:ascii="Arial" w:hAnsi="Arial" w:cs="Arial"/>
        </w:rPr>
        <w:t>№</w:t>
      </w:r>
      <w:r>
        <w:rPr>
          <w:rFonts w:ascii="Arial" w:hAnsi="Arial" w:cs="Arial"/>
        </w:rPr>
        <w:t>17</w:t>
      </w:r>
    </w:p>
    <w:p w14:paraId="08BB71D6" w14:textId="41F2A56F" w:rsidR="001E54A2" w:rsidRDefault="001E54A2" w:rsidP="001E54A2">
      <w:pPr>
        <w:jc w:val="both"/>
        <w:rPr>
          <w:rStyle w:val="a4"/>
          <w:rFonts w:ascii="Arial" w:hAnsi="Arial" w:cs="Arial"/>
          <w:i w:val="0"/>
          <w:color w:val="000000"/>
        </w:rPr>
      </w:pPr>
    </w:p>
    <w:p w14:paraId="1A0AD84A" w14:textId="77777777" w:rsidR="001E54A2" w:rsidRDefault="001E54A2" w:rsidP="001E54A2">
      <w:pPr>
        <w:jc w:val="both"/>
        <w:rPr>
          <w:rStyle w:val="a4"/>
          <w:rFonts w:ascii="Arial" w:hAnsi="Arial" w:cs="Arial"/>
          <w:i w:val="0"/>
          <w:color w:val="000000"/>
        </w:rPr>
      </w:pPr>
    </w:p>
    <w:p w14:paraId="199673FD" w14:textId="1894182B" w:rsidR="001E54A2" w:rsidRPr="006A5333" w:rsidRDefault="00BB01F4" w:rsidP="005F0850">
      <w:pPr>
        <w:tabs>
          <w:tab w:val="left" w:pos="9781"/>
        </w:tabs>
        <w:autoSpaceDE w:val="0"/>
        <w:autoSpaceDN w:val="0"/>
        <w:adjustRightInd w:val="0"/>
        <w:jc w:val="center"/>
        <w:rPr>
          <w:rStyle w:val="a4"/>
          <w:rFonts w:ascii="Arial" w:hAnsi="Arial" w:cs="Arial"/>
          <w:i w:val="0"/>
          <w:color w:val="000000"/>
        </w:rPr>
      </w:pPr>
      <w:r w:rsidRPr="00BB01F4">
        <w:rPr>
          <w:rFonts w:ascii="Arial" w:hAnsi="Arial" w:cs="Arial"/>
          <w:color w:val="000000"/>
        </w:rPr>
        <w:t>О назначении контрактного управляющего и утверждении Порядка работы контрактного управляющего в Администрации Петровского сельского поселения</w:t>
      </w:r>
    </w:p>
    <w:p w14:paraId="3BEC771E" w14:textId="77777777" w:rsidR="001E54A2" w:rsidRPr="006A5333" w:rsidRDefault="001E54A2" w:rsidP="005F0850">
      <w:pPr>
        <w:jc w:val="center"/>
        <w:rPr>
          <w:rFonts w:ascii="Arial" w:hAnsi="Arial" w:cs="Arial"/>
          <w:bCs/>
          <w:iCs/>
        </w:rPr>
      </w:pPr>
    </w:p>
    <w:p w14:paraId="557DDBA3" w14:textId="4F59EEC3" w:rsidR="00067513" w:rsidRPr="00067513" w:rsidRDefault="00067513" w:rsidP="00067513">
      <w:pPr>
        <w:ind w:firstLine="709"/>
        <w:jc w:val="both"/>
        <w:rPr>
          <w:rFonts w:ascii="Arial" w:hAnsi="Arial" w:cs="Arial"/>
        </w:rPr>
      </w:pPr>
      <w:r w:rsidRPr="00067513">
        <w:rPr>
          <w:rFonts w:ascii="Arial" w:hAnsi="Arial" w:cs="Arial"/>
        </w:rPr>
        <w:t>В целях реализации Федерального закона от 05</w:t>
      </w:r>
      <w:r w:rsidR="00A658B9">
        <w:rPr>
          <w:rFonts w:ascii="Arial" w:hAnsi="Arial" w:cs="Arial"/>
        </w:rPr>
        <w:t xml:space="preserve"> апреля </w:t>
      </w:r>
      <w:r w:rsidRPr="00067513">
        <w:rPr>
          <w:rFonts w:ascii="Arial" w:hAnsi="Arial" w:cs="Arial"/>
        </w:rPr>
        <w:t>2013 №44-ФЗ «О контрактной системе в сфере закупок товаров, работ, услуг для обеспечения государственных и муниципальных нужд» и организации деятельности по осуществлению закупок товаров, работ, услуг для муниципальных нужд Администрации Петровского сельского поселения,</w:t>
      </w:r>
    </w:p>
    <w:p w14:paraId="6E2CDE45" w14:textId="77777777" w:rsidR="001E54A2" w:rsidRPr="00067513" w:rsidRDefault="001E54A2" w:rsidP="00067513">
      <w:pPr>
        <w:ind w:firstLine="709"/>
        <w:jc w:val="both"/>
        <w:rPr>
          <w:rFonts w:ascii="Arial" w:hAnsi="Arial" w:cs="Arial"/>
        </w:rPr>
      </w:pPr>
      <w:r w:rsidRPr="00067513">
        <w:rPr>
          <w:rFonts w:ascii="Arial" w:hAnsi="Arial" w:cs="Arial"/>
        </w:rPr>
        <w:t>ПОСТАНОВЛЯЮ:</w:t>
      </w:r>
    </w:p>
    <w:p w14:paraId="66B56396" w14:textId="23AFB11D" w:rsidR="00067513" w:rsidRPr="00067513" w:rsidRDefault="00067513" w:rsidP="00067513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513">
        <w:rPr>
          <w:rFonts w:ascii="Arial" w:hAnsi="Arial" w:cs="Arial"/>
        </w:rPr>
        <w:t xml:space="preserve">Назначить контрактным управляющим </w:t>
      </w:r>
      <w:r>
        <w:rPr>
          <w:rFonts w:ascii="Arial" w:hAnsi="Arial" w:cs="Arial"/>
        </w:rPr>
        <w:t xml:space="preserve">специалиста </w:t>
      </w:r>
      <w:r w:rsidRPr="00067513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</w:t>
      </w:r>
      <w:r w:rsidRPr="00067513">
        <w:rPr>
          <w:rFonts w:ascii="Arial" w:hAnsi="Arial" w:cs="Arial"/>
        </w:rPr>
        <w:t>етровского сельского поселения Дроздову Юлию Сергеевну.</w:t>
      </w:r>
    </w:p>
    <w:p w14:paraId="5A1EB90A" w14:textId="7C66F025" w:rsidR="00067513" w:rsidRPr="00067513" w:rsidRDefault="00067513" w:rsidP="00067513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513">
        <w:rPr>
          <w:rFonts w:ascii="Arial" w:hAnsi="Arial" w:cs="Arial"/>
        </w:rPr>
        <w:t>Утвердить Регламент – порядок работы контрактного управляющего в Администрации Петровского сельского поселения согласно Приложению к настоящему постановлению.</w:t>
      </w:r>
    </w:p>
    <w:p w14:paraId="456C61E8" w14:textId="77777777" w:rsidR="00067513" w:rsidRPr="00067513" w:rsidRDefault="00067513" w:rsidP="00067513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513">
        <w:rPr>
          <w:rFonts w:ascii="Arial" w:hAnsi="Arial" w:cs="Arial"/>
        </w:rPr>
        <w:t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Петровского сельского поселения» и разместить на официальном сайте Петровского сельского поселения в информационно - коммуникационной сети «Интернет» https://petrovka-sp.ru.</w:t>
      </w:r>
    </w:p>
    <w:p w14:paraId="69F4D918" w14:textId="45B8ACF0" w:rsidR="00067513" w:rsidRPr="0039093A" w:rsidRDefault="00067513" w:rsidP="00067513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9093A">
        <w:rPr>
          <w:rFonts w:ascii="Arial" w:hAnsi="Arial" w:cs="Arial"/>
        </w:rPr>
        <w:t>Настоящее постановление вступает в силу с даты его подписания</w:t>
      </w:r>
      <w:r w:rsidR="0039093A" w:rsidRPr="0039093A">
        <w:rPr>
          <w:rFonts w:ascii="Arial" w:hAnsi="Arial" w:cs="Arial"/>
        </w:rPr>
        <w:t xml:space="preserve"> и распространяется </w:t>
      </w:r>
      <w:proofErr w:type="gramStart"/>
      <w:r w:rsidR="0039093A" w:rsidRPr="0039093A">
        <w:rPr>
          <w:rFonts w:ascii="Arial" w:hAnsi="Arial" w:cs="Arial"/>
        </w:rPr>
        <w:t>на отношения</w:t>
      </w:r>
      <w:proofErr w:type="gramEnd"/>
      <w:r w:rsidR="0039093A" w:rsidRPr="0039093A">
        <w:rPr>
          <w:rFonts w:ascii="Arial" w:hAnsi="Arial" w:cs="Arial"/>
        </w:rPr>
        <w:t xml:space="preserve"> возникшие с 1 февраля 2024г.</w:t>
      </w:r>
    </w:p>
    <w:p w14:paraId="7139696C" w14:textId="77777777" w:rsidR="00067513" w:rsidRPr="00067513" w:rsidRDefault="00067513" w:rsidP="00067513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9093A">
        <w:rPr>
          <w:rFonts w:ascii="Arial" w:hAnsi="Arial" w:cs="Arial"/>
        </w:rPr>
        <w:t>Контроль за исполнением настоящего постановления оставляю</w:t>
      </w:r>
      <w:r w:rsidRPr="00067513">
        <w:rPr>
          <w:rFonts w:ascii="Arial" w:hAnsi="Arial" w:cs="Arial"/>
        </w:rPr>
        <w:t xml:space="preserve"> за собой.</w:t>
      </w:r>
    </w:p>
    <w:p w14:paraId="3A70FF6E" w14:textId="77777777" w:rsidR="001E54A2" w:rsidRDefault="001E54A2" w:rsidP="00067513">
      <w:pPr>
        <w:ind w:firstLine="709"/>
        <w:jc w:val="both"/>
        <w:rPr>
          <w:rFonts w:ascii="Arial" w:hAnsi="Arial" w:cs="Arial"/>
        </w:rPr>
      </w:pPr>
    </w:p>
    <w:p w14:paraId="1C03ED1D" w14:textId="77777777" w:rsidR="000B7CE7" w:rsidRDefault="000B7CE7" w:rsidP="001E54A2">
      <w:pPr>
        <w:jc w:val="both"/>
        <w:rPr>
          <w:rFonts w:ascii="Arial" w:hAnsi="Arial" w:cs="Arial"/>
        </w:rPr>
      </w:pPr>
    </w:p>
    <w:p w14:paraId="5DAC3651" w14:textId="77777777" w:rsidR="000B7CE7" w:rsidRPr="006A5333" w:rsidRDefault="000B7CE7" w:rsidP="001E54A2">
      <w:pPr>
        <w:jc w:val="both"/>
        <w:rPr>
          <w:rFonts w:ascii="Arial" w:hAnsi="Arial" w:cs="Arial"/>
        </w:rPr>
      </w:pPr>
    </w:p>
    <w:p w14:paraId="32ACB7E3" w14:textId="77777777" w:rsidR="000B7CE7" w:rsidRDefault="001E54A2" w:rsidP="001E54A2">
      <w:pPr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Глава Петровского сельского поселения</w:t>
      </w:r>
    </w:p>
    <w:p w14:paraId="27175FF9" w14:textId="77777777" w:rsidR="001E54A2" w:rsidRDefault="001E54A2" w:rsidP="001E54A2">
      <w:pPr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(Глава Администрации)</w:t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  <w:t xml:space="preserve">   </w:t>
      </w:r>
      <w:r w:rsidRPr="00AF7E44">
        <w:rPr>
          <w:rFonts w:ascii="Arial" w:hAnsi="Arial" w:cs="Arial"/>
        </w:rPr>
        <w:t>С.И</w:t>
      </w:r>
      <w:r>
        <w:rPr>
          <w:rFonts w:ascii="Arial" w:hAnsi="Arial" w:cs="Arial"/>
        </w:rPr>
        <w:t>. Лютько</w:t>
      </w:r>
    </w:p>
    <w:p w14:paraId="46C9AB7F" w14:textId="77777777" w:rsidR="001E54A2" w:rsidRPr="006A5333" w:rsidRDefault="001E54A2" w:rsidP="001E54A2">
      <w:pPr>
        <w:jc w:val="both"/>
        <w:rPr>
          <w:rFonts w:ascii="Arial" w:hAnsi="Arial" w:cs="Arial"/>
        </w:rPr>
      </w:pPr>
    </w:p>
    <w:p w14:paraId="41C51163" w14:textId="77C77ED4" w:rsidR="00101A2A" w:rsidRDefault="00101A2A"/>
    <w:p w14:paraId="3B5982FA" w14:textId="74028350" w:rsidR="005E03EF" w:rsidRDefault="005E03EF"/>
    <w:p w14:paraId="1F7493BE" w14:textId="5654A747" w:rsidR="005E03EF" w:rsidRDefault="005E03EF"/>
    <w:p w14:paraId="08A24509" w14:textId="268B7EA9" w:rsidR="005E03EF" w:rsidRDefault="005E03EF"/>
    <w:p w14:paraId="5086E73F" w14:textId="62622B29" w:rsidR="005E03EF" w:rsidRDefault="005E03EF"/>
    <w:p w14:paraId="6B1EA47A" w14:textId="1198BB55" w:rsidR="005E03EF" w:rsidRDefault="005E03EF"/>
    <w:p w14:paraId="2B576BA5" w14:textId="53C96285" w:rsidR="005E03EF" w:rsidRDefault="005E03EF"/>
    <w:p w14:paraId="6FD57064" w14:textId="6A4591A1" w:rsidR="005E03EF" w:rsidRDefault="005E03EF"/>
    <w:p w14:paraId="09F0BD82" w14:textId="73A2ECE7" w:rsidR="005E03EF" w:rsidRDefault="005E03EF"/>
    <w:p w14:paraId="4C676176" w14:textId="3512DC56" w:rsidR="005E03EF" w:rsidRDefault="005E03EF"/>
    <w:p w14:paraId="2F9B9B5F" w14:textId="7FA453F7" w:rsidR="005E03EF" w:rsidRDefault="005E03EF"/>
    <w:p w14:paraId="5E361D5F" w14:textId="5D119C0D" w:rsidR="005E03EF" w:rsidRDefault="005E03EF"/>
    <w:p w14:paraId="079C9710" w14:textId="1D5BE95A" w:rsidR="005E03EF" w:rsidRDefault="005E03EF"/>
    <w:p w14:paraId="6A13DF6F" w14:textId="176F98F1" w:rsidR="005E03EF" w:rsidRDefault="005E03EF"/>
    <w:p w14:paraId="2F4B1371" w14:textId="6E35B13C" w:rsidR="005E03EF" w:rsidRDefault="005E03EF"/>
    <w:p w14:paraId="1CDD4D2D" w14:textId="70E66CEB" w:rsidR="005E03EF" w:rsidRDefault="005E03EF"/>
    <w:p w14:paraId="5A69AF24" w14:textId="77777777" w:rsidR="005E03EF" w:rsidRDefault="005E03EF"/>
    <w:p w14:paraId="0B29AD5D" w14:textId="77777777" w:rsidR="005E03EF" w:rsidRPr="00D45DBB" w:rsidRDefault="005E03EF" w:rsidP="005E03EF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A658B9" w14:paraId="4795312B" w14:textId="77777777" w:rsidTr="00A658B9">
        <w:tc>
          <w:tcPr>
            <w:tcW w:w="4105" w:type="dxa"/>
          </w:tcPr>
          <w:p w14:paraId="729CBF36" w14:textId="7588C317" w:rsidR="00A658B9" w:rsidRPr="00D45DBB" w:rsidRDefault="00A658B9" w:rsidP="00A658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</w:t>
            </w:r>
          </w:p>
          <w:p w14:paraId="02605C7A" w14:textId="2FF6AEED" w:rsidR="00A658B9" w:rsidRPr="00D45DBB" w:rsidRDefault="00A658B9" w:rsidP="00A658B9">
            <w:pPr>
              <w:rPr>
                <w:rFonts w:ascii="Arial" w:hAnsi="Arial" w:cs="Arial"/>
                <w:color w:val="000000"/>
              </w:rPr>
            </w:pPr>
            <w:r w:rsidRPr="00D45DBB">
              <w:rPr>
                <w:rFonts w:ascii="Arial" w:hAnsi="Arial" w:cs="Arial"/>
                <w:color w:val="000000"/>
              </w:rPr>
              <w:t>постановлени</w:t>
            </w:r>
            <w:r>
              <w:rPr>
                <w:rFonts w:ascii="Arial" w:hAnsi="Arial" w:cs="Arial"/>
                <w:color w:val="000000"/>
              </w:rPr>
              <w:t>ем</w:t>
            </w:r>
            <w:r w:rsidRPr="00D45DBB">
              <w:rPr>
                <w:rFonts w:ascii="Arial" w:hAnsi="Arial" w:cs="Arial"/>
                <w:color w:val="000000"/>
              </w:rPr>
              <w:t xml:space="preserve"> Администрации</w:t>
            </w:r>
          </w:p>
          <w:p w14:paraId="45C8707D" w14:textId="7A205648" w:rsidR="00A658B9" w:rsidRPr="00D45DBB" w:rsidRDefault="00A658B9" w:rsidP="00A658B9">
            <w:pPr>
              <w:rPr>
                <w:rFonts w:ascii="Arial" w:hAnsi="Arial" w:cs="Arial"/>
                <w:color w:val="000000"/>
              </w:rPr>
            </w:pPr>
            <w:r w:rsidRPr="00D45DBB">
              <w:rPr>
                <w:rFonts w:ascii="Arial" w:hAnsi="Arial" w:cs="Arial"/>
                <w:color w:val="000000"/>
              </w:rPr>
              <w:t>Петровского сельского поселения</w:t>
            </w:r>
          </w:p>
          <w:p w14:paraId="79EBBA5D" w14:textId="2875E666" w:rsidR="00A658B9" w:rsidRDefault="00A658B9" w:rsidP="00A658B9">
            <w:pPr>
              <w:rPr>
                <w:rFonts w:ascii="Arial" w:hAnsi="Arial" w:cs="Arial"/>
                <w:color w:val="000000"/>
              </w:rPr>
            </w:pPr>
            <w:r w:rsidRPr="0039093A">
              <w:rPr>
                <w:rFonts w:ascii="Arial" w:hAnsi="Arial" w:cs="Arial"/>
                <w:color w:val="000000"/>
              </w:rPr>
              <w:t xml:space="preserve">от </w:t>
            </w:r>
            <w:r w:rsidR="0039093A" w:rsidRPr="0039093A">
              <w:rPr>
                <w:rFonts w:ascii="Arial" w:hAnsi="Arial" w:cs="Arial"/>
                <w:color w:val="000000"/>
              </w:rPr>
              <w:t>07</w:t>
            </w:r>
            <w:r w:rsidRPr="0039093A">
              <w:rPr>
                <w:rFonts w:ascii="Arial" w:hAnsi="Arial" w:cs="Arial"/>
                <w:color w:val="000000"/>
              </w:rPr>
              <w:t>.0</w:t>
            </w:r>
            <w:r w:rsidR="0039093A" w:rsidRPr="0039093A">
              <w:rPr>
                <w:rFonts w:ascii="Arial" w:hAnsi="Arial" w:cs="Arial"/>
                <w:color w:val="000000"/>
              </w:rPr>
              <w:t>3</w:t>
            </w:r>
            <w:r w:rsidRPr="0039093A">
              <w:rPr>
                <w:rFonts w:ascii="Arial" w:hAnsi="Arial" w:cs="Arial"/>
                <w:color w:val="000000"/>
              </w:rPr>
              <w:t>.2024 №</w:t>
            </w:r>
            <w:r w:rsidR="0039093A" w:rsidRPr="0039093A">
              <w:rPr>
                <w:rFonts w:ascii="Arial" w:hAnsi="Arial" w:cs="Arial"/>
                <w:color w:val="000000"/>
              </w:rPr>
              <w:t>17</w:t>
            </w:r>
          </w:p>
          <w:p w14:paraId="2FE03670" w14:textId="77777777" w:rsidR="00A658B9" w:rsidRDefault="00A658B9" w:rsidP="005E03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8EC7CC9" w14:textId="482998CA" w:rsidR="005E03EF" w:rsidRDefault="005E03EF" w:rsidP="005E03EF">
      <w:pPr>
        <w:ind w:firstLine="720"/>
        <w:jc w:val="right"/>
        <w:rPr>
          <w:rFonts w:ascii="Arial" w:hAnsi="Arial" w:cs="Arial"/>
          <w:color w:val="000000"/>
        </w:rPr>
      </w:pPr>
    </w:p>
    <w:p w14:paraId="25AE849D" w14:textId="77777777" w:rsidR="005E03EF" w:rsidRPr="005E03EF" w:rsidRDefault="005E03EF" w:rsidP="005E03EF">
      <w:pPr>
        <w:jc w:val="center"/>
        <w:rPr>
          <w:rFonts w:ascii="Arial" w:hAnsi="Arial" w:cs="Arial"/>
          <w:bCs/>
        </w:rPr>
      </w:pPr>
      <w:r w:rsidRPr="005E03EF">
        <w:rPr>
          <w:rFonts w:ascii="Arial" w:hAnsi="Arial" w:cs="Arial"/>
          <w:bCs/>
        </w:rPr>
        <w:t xml:space="preserve">Регламент - порядок работы контрактного управляющего </w:t>
      </w:r>
    </w:p>
    <w:p w14:paraId="33223A47" w14:textId="77777777" w:rsidR="005E03EF" w:rsidRPr="005E03EF" w:rsidRDefault="005E03EF" w:rsidP="005E03EF">
      <w:pPr>
        <w:jc w:val="center"/>
        <w:rPr>
          <w:rFonts w:ascii="Arial" w:hAnsi="Arial" w:cs="Arial"/>
          <w:bCs/>
        </w:rPr>
      </w:pPr>
      <w:r w:rsidRPr="005E03EF">
        <w:rPr>
          <w:rFonts w:ascii="Arial" w:hAnsi="Arial" w:cs="Arial"/>
          <w:bCs/>
        </w:rPr>
        <w:t>в Администрации Петровского сельского поселения</w:t>
      </w:r>
    </w:p>
    <w:p w14:paraId="432274F5" w14:textId="77777777" w:rsidR="005E03EF" w:rsidRPr="005E03EF" w:rsidRDefault="005E03EF" w:rsidP="005E03EF">
      <w:pPr>
        <w:jc w:val="center"/>
        <w:rPr>
          <w:rFonts w:ascii="Arial" w:hAnsi="Arial" w:cs="Arial"/>
          <w:bCs/>
        </w:rPr>
      </w:pPr>
    </w:p>
    <w:p w14:paraId="1BEDB991" w14:textId="77777777" w:rsidR="005E03EF" w:rsidRPr="005E03EF" w:rsidRDefault="005E03EF" w:rsidP="005E03EF">
      <w:pPr>
        <w:pStyle w:val="Default"/>
        <w:jc w:val="center"/>
        <w:rPr>
          <w:rFonts w:ascii="Arial" w:hAnsi="Arial" w:cs="Arial"/>
          <w:bCs/>
        </w:rPr>
      </w:pPr>
      <w:r w:rsidRPr="005E03EF">
        <w:rPr>
          <w:rFonts w:ascii="Arial" w:hAnsi="Arial" w:cs="Arial"/>
          <w:bCs/>
        </w:rPr>
        <w:t>1. Общие положения</w:t>
      </w:r>
    </w:p>
    <w:p w14:paraId="0A771195" w14:textId="77777777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1. Настоящий Регламент – порядок работы контрактного управляющего (далее</w:t>
      </w:r>
      <w:r>
        <w:rPr>
          <w:rFonts w:ascii="Arial" w:hAnsi="Arial" w:cs="Arial"/>
        </w:rPr>
        <w:t xml:space="preserve">- </w:t>
      </w:r>
      <w:r w:rsidRPr="00332993">
        <w:rPr>
          <w:rFonts w:ascii="Arial" w:hAnsi="Arial" w:cs="Arial"/>
        </w:rPr>
        <w:t xml:space="preserve">Порядок) устанавливает правила организации деятельности контрактного управляющего в Администрации Петровского сельского поселения (далее – Заказчик) при планировании и осуществлении закупок товаров, работ, услуг для обеспечения нужд Администрации Петровского сельского поселения (далее – муниципальных нужд). </w:t>
      </w:r>
    </w:p>
    <w:p w14:paraId="14EA4099" w14:textId="03D31863" w:rsidR="005E03EF" w:rsidRPr="00332993" w:rsidRDefault="005E03EF" w:rsidP="005E03EF">
      <w:pPr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2. Контрактный управляющий назначается в соответствии с частью 2 ст</w:t>
      </w:r>
      <w:r>
        <w:rPr>
          <w:rFonts w:ascii="Arial" w:hAnsi="Arial" w:cs="Arial"/>
        </w:rPr>
        <w:t xml:space="preserve">атьи 38 Федерального закона от 5 апреля </w:t>
      </w:r>
      <w:r w:rsidRPr="00332993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года </w:t>
      </w:r>
      <w:r w:rsidRPr="00332993">
        <w:rPr>
          <w:rFonts w:ascii="Arial" w:hAnsi="Arial" w:cs="Arial"/>
        </w:rPr>
        <w:t xml:space="preserve"> № 44-ФЗ "О контрактной системе в сфере закупок товаров, работ, услуг для обеспечения государственных и муниципальных нужд" (далее-Федеральный закон) ответственным за осуществление закупок товаров, работ, для обеспечения муниципальных нужд (далее – закупки).</w:t>
      </w:r>
    </w:p>
    <w:p w14:paraId="79BCDB49" w14:textId="77777777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 xml:space="preserve">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Порядком работы контрактного управляющего. </w:t>
      </w:r>
    </w:p>
    <w:p w14:paraId="5D357814" w14:textId="77777777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 xml:space="preserve">4. Основными принципами назначения контрактного управляющего при планировании и осуществлении закупок являются: </w:t>
      </w:r>
    </w:p>
    <w:p w14:paraId="674C7B25" w14:textId="4D155046" w:rsidR="005E03EF" w:rsidRPr="00332993" w:rsidRDefault="001A22F0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03EF" w:rsidRPr="00332993">
        <w:rPr>
          <w:rFonts w:ascii="Arial" w:hAnsi="Arial" w:cs="Arial"/>
        </w:rPr>
        <w:t xml:space="preserve">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14:paraId="7C1D1926" w14:textId="5A395FE5" w:rsidR="005E03EF" w:rsidRPr="00332993" w:rsidRDefault="001A22F0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03EF" w:rsidRPr="00332993">
        <w:rPr>
          <w:rFonts w:ascii="Arial" w:hAnsi="Arial" w:cs="Arial"/>
        </w:rPr>
        <w:t xml:space="preserve">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</w:t>
      </w:r>
    </w:p>
    <w:p w14:paraId="035AB76D" w14:textId="0F3FB4E4" w:rsidR="005E03EF" w:rsidRPr="00332993" w:rsidRDefault="001A22F0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03EF" w:rsidRPr="00332993">
        <w:rPr>
          <w:rFonts w:ascii="Arial" w:hAnsi="Arial" w:cs="Arial"/>
        </w:rPr>
        <w:t xml:space="preserve">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14:paraId="4A3B845F" w14:textId="3E7CAAAE" w:rsidR="005E03EF" w:rsidRPr="00332993" w:rsidRDefault="001A22F0" w:rsidP="005E0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03EF" w:rsidRPr="00332993">
        <w:rPr>
          <w:rFonts w:ascii="Arial" w:hAnsi="Arial" w:cs="Arial"/>
        </w:rPr>
        <w:t>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14:paraId="68521E0E" w14:textId="77777777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 xml:space="preserve">5. Функциональные обязанности контрактного управляющего: </w:t>
      </w:r>
    </w:p>
    <w:p w14:paraId="3157EE5B" w14:textId="77777777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 xml:space="preserve">1) планирование закупок; </w:t>
      </w:r>
    </w:p>
    <w:p w14:paraId="1B7224B0" w14:textId="44A8507D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 xml:space="preserve">2) обоснование закупок; </w:t>
      </w:r>
    </w:p>
    <w:p w14:paraId="04F63A39" w14:textId="00771ED7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03EF" w:rsidRPr="00332993">
        <w:rPr>
          <w:rFonts w:ascii="Arial" w:hAnsi="Arial" w:cs="Arial"/>
        </w:rPr>
        <w:t xml:space="preserve">) обоснование начальной (максимальной) цены контракта; </w:t>
      </w:r>
    </w:p>
    <w:p w14:paraId="75245EB7" w14:textId="566A8E25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03EF" w:rsidRPr="00332993">
        <w:rPr>
          <w:rFonts w:ascii="Arial" w:hAnsi="Arial" w:cs="Arial"/>
        </w:rPr>
        <w:t xml:space="preserve">) обязательное общественное обсуждение закупок; </w:t>
      </w:r>
    </w:p>
    <w:p w14:paraId="0F5293A9" w14:textId="24B0AEE5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E03EF" w:rsidRPr="00332993">
        <w:rPr>
          <w:rFonts w:ascii="Arial" w:hAnsi="Arial" w:cs="Arial"/>
        </w:rPr>
        <w:t xml:space="preserve">) организационно-техническое обеспечение деятельности комиссий по осуществлению закупок; </w:t>
      </w:r>
    </w:p>
    <w:p w14:paraId="6DF77390" w14:textId="0B850FCF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03EF" w:rsidRPr="00332993">
        <w:rPr>
          <w:rFonts w:ascii="Arial" w:hAnsi="Arial" w:cs="Arial"/>
        </w:rPr>
        <w:t xml:space="preserve">) привлечение экспертов, экспертных организаций; </w:t>
      </w:r>
    </w:p>
    <w:p w14:paraId="49194BDB" w14:textId="741F45E8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03EF" w:rsidRPr="00332993">
        <w:rPr>
          <w:rFonts w:ascii="Arial" w:hAnsi="Arial" w:cs="Arial"/>
        </w:rPr>
        <w:t xml:space="preserve">) подготовка и размещение в единой информационной системе в сфере закупок (далее - </w:t>
      </w:r>
      <w:r w:rsidR="001A22F0">
        <w:rPr>
          <w:rFonts w:ascii="Arial" w:hAnsi="Arial" w:cs="Arial"/>
        </w:rPr>
        <w:t>ЕИС</w:t>
      </w:r>
      <w:r w:rsidR="005E03EF" w:rsidRPr="00332993">
        <w:rPr>
          <w:rFonts w:ascii="Arial" w:hAnsi="Arial" w:cs="Arial"/>
        </w:rPr>
        <w:t>) извещения об осуществлении закуп</w:t>
      </w:r>
      <w:r w:rsidR="00F13861">
        <w:rPr>
          <w:rFonts w:ascii="Arial" w:hAnsi="Arial" w:cs="Arial"/>
        </w:rPr>
        <w:t>ок</w:t>
      </w:r>
      <w:r w:rsidR="005E03EF" w:rsidRPr="00332993">
        <w:rPr>
          <w:rFonts w:ascii="Arial" w:hAnsi="Arial" w:cs="Arial"/>
        </w:rPr>
        <w:t>, документации о закупках</w:t>
      </w:r>
      <w:r>
        <w:rPr>
          <w:rFonts w:ascii="Arial" w:hAnsi="Arial" w:cs="Arial"/>
        </w:rPr>
        <w:t xml:space="preserve"> </w:t>
      </w:r>
      <w:r w:rsidR="00F13861">
        <w:rPr>
          <w:rFonts w:ascii="Arial" w:hAnsi="Arial" w:cs="Arial"/>
        </w:rPr>
        <w:t xml:space="preserve">(в случае, если Федеральным Законом предусмотрена документация о закупке) и </w:t>
      </w:r>
      <w:r w:rsidR="005E03EF" w:rsidRPr="00332993">
        <w:rPr>
          <w:rFonts w:ascii="Arial" w:hAnsi="Arial" w:cs="Arial"/>
        </w:rPr>
        <w:t>проектов контрактов</w:t>
      </w:r>
      <w:r w:rsidR="00F13861">
        <w:rPr>
          <w:rFonts w:ascii="Arial" w:hAnsi="Arial" w:cs="Arial"/>
        </w:rPr>
        <w:t>, подготовку и направление приглашений</w:t>
      </w:r>
      <w:r w:rsidR="005E03EF" w:rsidRPr="00332993">
        <w:rPr>
          <w:rFonts w:ascii="Arial" w:hAnsi="Arial" w:cs="Arial"/>
        </w:rPr>
        <w:t xml:space="preserve">; </w:t>
      </w:r>
    </w:p>
    <w:p w14:paraId="6A7FE3CD" w14:textId="5FC0E9C7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03EF" w:rsidRPr="00332993">
        <w:rPr>
          <w:rFonts w:ascii="Arial" w:hAnsi="Arial" w:cs="Arial"/>
        </w:rPr>
        <w:t xml:space="preserve">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14:paraId="4753281B" w14:textId="408DB769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E03EF" w:rsidRPr="00332993">
        <w:rPr>
          <w:rFonts w:ascii="Arial" w:hAnsi="Arial" w:cs="Arial"/>
        </w:rPr>
        <w:t xml:space="preserve">) рассмотрение банковских гарантий и организация осуществления уплаты денежных сумм по банковской гарантии; </w:t>
      </w:r>
    </w:p>
    <w:p w14:paraId="5C367E94" w14:textId="0CDB70A9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0</w:t>
      </w:r>
      <w:r w:rsidRPr="00332993">
        <w:rPr>
          <w:rFonts w:ascii="Arial" w:hAnsi="Arial" w:cs="Arial"/>
        </w:rPr>
        <w:t xml:space="preserve">) </w:t>
      </w:r>
      <w:r w:rsidR="00F13861">
        <w:rPr>
          <w:rFonts w:ascii="Arial" w:hAnsi="Arial" w:cs="Arial"/>
        </w:rPr>
        <w:t>обеспечивает осуществление закупок, в том числе</w:t>
      </w:r>
      <w:r w:rsidRPr="00332993">
        <w:rPr>
          <w:rFonts w:ascii="Arial" w:hAnsi="Arial" w:cs="Arial"/>
        </w:rPr>
        <w:t xml:space="preserve"> заключени</w:t>
      </w:r>
      <w:r w:rsidR="00F13861">
        <w:rPr>
          <w:rFonts w:ascii="Arial" w:hAnsi="Arial" w:cs="Arial"/>
        </w:rPr>
        <w:t>е</w:t>
      </w:r>
      <w:r w:rsidRPr="00332993">
        <w:rPr>
          <w:rFonts w:ascii="Arial" w:hAnsi="Arial" w:cs="Arial"/>
        </w:rPr>
        <w:t xml:space="preserve"> контракт</w:t>
      </w:r>
      <w:r w:rsidR="00F13861">
        <w:rPr>
          <w:rFonts w:ascii="Arial" w:hAnsi="Arial" w:cs="Arial"/>
        </w:rPr>
        <w:t>ов</w:t>
      </w:r>
      <w:r w:rsidRPr="00332993">
        <w:rPr>
          <w:rFonts w:ascii="Arial" w:hAnsi="Arial" w:cs="Arial"/>
        </w:rPr>
        <w:t xml:space="preserve">; </w:t>
      </w:r>
    </w:p>
    <w:p w14:paraId="31A2EDC0" w14:textId="465640C3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1</w:t>
      </w:r>
      <w:r w:rsidRPr="00332993">
        <w:rPr>
          <w:rFonts w:ascii="Arial" w:hAnsi="Arial" w:cs="Arial"/>
        </w:rPr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14:paraId="5287AD80" w14:textId="5F4A4C6D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2</w:t>
      </w:r>
      <w:r w:rsidRPr="00332993">
        <w:rPr>
          <w:rFonts w:ascii="Arial" w:hAnsi="Arial" w:cs="Arial"/>
        </w:rPr>
        <w:t xml:space="preserve">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14:paraId="3A17DDAB" w14:textId="28D89CB9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3</w:t>
      </w:r>
      <w:r w:rsidRPr="00332993">
        <w:rPr>
          <w:rFonts w:ascii="Arial" w:hAnsi="Arial" w:cs="Arial"/>
        </w:rPr>
        <w:t xml:space="preserve">) взаимодействие с поставщиком (подрядчиком, исполнителем) при изменении, расторжении контракта; </w:t>
      </w:r>
    </w:p>
    <w:p w14:paraId="409FBE9D" w14:textId="5E9A8F84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4</w:t>
      </w:r>
      <w:r w:rsidRPr="00332993">
        <w:rPr>
          <w:rFonts w:ascii="Arial" w:hAnsi="Arial" w:cs="Arial"/>
        </w:rPr>
        <w:t xml:space="preserve">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14:paraId="4B60708A" w14:textId="61F5C01F" w:rsidR="005E03EF" w:rsidRPr="00332993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5</w:t>
      </w:r>
      <w:r w:rsidRPr="00332993">
        <w:rPr>
          <w:rFonts w:ascii="Arial" w:hAnsi="Arial" w:cs="Arial"/>
        </w:rPr>
        <w:t xml:space="preserve">) направление поставщику (подрядчику, исполнителю) требования об уплате неустоек (штрафов, пеней); </w:t>
      </w:r>
    </w:p>
    <w:p w14:paraId="75F07E43" w14:textId="273ADD98" w:rsidR="00F13861" w:rsidRDefault="005E03EF" w:rsidP="005E03EF">
      <w:pPr>
        <w:pStyle w:val="Default"/>
        <w:ind w:firstLine="709"/>
        <w:jc w:val="both"/>
        <w:rPr>
          <w:rFonts w:ascii="Arial" w:hAnsi="Arial" w:cs="Arial"/>
        </w:rPr>
      </w:pPr>
      <w:r w:rsidRPr="00332993">
        <w:rPr>
          <w:rFonts w:ascii="Arial" w:hAnsi="Arial" w:cs="Arial"/>
        </w:rPr>
        <w:t>1</w:t>
      </w:r>
      <w:r w:rsidR="005906E2">
        <w:rPr>
          <w:rFonts w:ascii="Arial" w:hAnsi="Arial" w:cs="Arial"/>
        </w:rPr>
        <w:t>6</w:t>
      </w:r>
      <w:r w:rsidRPr="00332993">
        <w:rPr>
          <w:rFonts w:ascii="Arial" w:hAnsi="Arial" w:cs="Arial"/>
        </w:rPr>
        <w:t xml:space="preserve">) </w:t>
      </w:r>
      <w:r w:rsidR="00F13861" w:rsidRPr="00F13861">
        <w:rPr>
          <w:rFonts w:ascii="Arial" w:hAnsi="Arial" w:cs="Arial"/>
        </w:rPr>
        <w:t>принимает участие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претензионно-исковой работы</w:t>
      </w:r>
      <w:r w:rsidR="00F13861">
        <w:rPr>
          <w:rFonts w:ascii="Arial" w:hAnsi="Arial" w:cs="Arial"/>
        </w:rPr>
        <w:t>.</w:t>
      </w:r>
    </w:p>
    <w:p w14:paraId="03EC360C" w14:textId="5E9E324F" w:rsidR="005906E2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Pr="005906E2">
        <w:rPr>
          <w:rFonts w:ascii="Arial" w:hAnsi="Arial" w:cs="Arial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N273-ФЗ "О противодействии коррупции", в том числе с учетом информации, предоставленной </w:t>
      </w:r>
      <w:r>
        <w:rPr>
          <w:rFonts w:ascii="Arial" w:hAnsi="Arial" w:cs="Arial"/>
        </w:rPr>
        <w:t>З</w:t>
      </w:r>
      <w:r w:rsidRPr="005906E2">
        <w:rPr>
          <w:rFonts w:ascii="Arial" w:hAnsi="Arial" w:cs="Arial"/>
        </w:rPr>
        <w:t>аказчику в соответствии с частью 23 статьи 34 Федерального закона</w:t>
      </w:r>
      <w:r>
        <w:rPr>
          <w:rFonts w:ascii="Arial" w:hAnsi="Arial" w:cs="Arial"/>
        </w:rPr>
        <w:t>;</w:t>
      </w:r>
    </w:p>
    <w:p w14:paraId="63140EA4" w14:textId="2BBA43F3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E03EF" w:rsidRPr="00332993">
        <w:rPr>
          <w:rFonts w:ascii="Arial" w:hAnsi="Arial" w:cs="Arial"/>
        </w:rPr>
        <w:t>Контрактный управляющий может являться членом комиссии Заказчика по осуществлению закупок.</w:t>
      </w:r>
    </w:p>
    <w:p w14:paraId="1382A823" w14:textId="77777777" w:rsidR="005E03EF" w:rsidRPr="005E03EF" w:rsidRDefault="005E03EF" w:rsidP="005E03EF">
      <w:pPr>
        <w:pStyle w:val="Default"/>
        <w:jc w:val="both"/>
        <w:rPr>
          <w:rFonts w:ascii="Arial" w:hAnsi="Arial" w:cs="Arial"/>
          <w:bCs/>
        </w:rPr>
      </w:pPr>
    </w:p>
    <w:p w14:paraId="1678F22D" w14:textId="15546C75" w:rsidR="005E03EF" w:rsidRPr="005E03EF" w:rsidRDefault="005E03EF" w:rsidP="005E03EF">
      <w:pPr>
        <w:jc w:val="center"/>
        <w:rPr>
          <w:rFonts w:ascii="Arial" w:hAnsi="Arial" w:cs="Arial"/>
          <w:bCs/>
        </w:rPr>
      </w:pPr>
      <w:r w:rsidRPr="005E03EF">
        <w:rPr>
          <w:rFonts w:ascii="Arial" w:hAnsi="Arial" w:cs="Arial"/>
          <w:bCs/>
        </w:rPr>
        <w:t>2. Функции и полномочия контрактного управляющего</w:t>
      </w:r>
    </w:p>
    <w:p w14:paraId="53A7E80B" w14:textId="1E91646E" w:rsidR="005E03EF" w:rsidRPr="00332993" w:rsidRDefault="005906E2" w:rsidP="005E0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03EF" w:rsidRPr="00332993">
        <w:rPr>
          <w:rFonts w:ascii="Arial" w:hAnsi="Arial" w:cs="Arial"/>
        </w:rPr>
        <w:t>. Контрактный управляющий осуществляет следующие функции и полномочия:</w:t>
      </w:r>
    </w:p>
    <w:p w14:paraId="21E1D24E" w14:textId="6F72659B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87171C" w:rsidRPr="008717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87171C" w:rsidRPr="0087171C">
        <w:rPr>
          <w:rFonts w:ascii="Arial" w:hAnsi="Arial" w:cs="Arial"/>
          <w:color w:val="000000"/>
        </w:rPr>
        <w:t>ри планировании закупок:</w:t>
      </w:r>
    </w:p>
    <w:p w14:paraId="127C3174" w14:textId="48711C86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87171C" w:rsidRPr="0087171C">
        <w:rPr>
          <w:rFonts w:ascii="Arial" w:hAnsi="Arial" w:cs="Arial"/>
          <w:color w:val="000000"/>
        </w:rPr>
        <w:t xml:space="preserve"> разрабатывает план-график, осуществляет подготовку изменений в план-график</w:t>
      </w:r>
      <w:r w:rsidR="00A8769C">
        <w:rPr>
          <w:rFonts w:ascii="Arial" w:hAnsi="Arial" w:cs="Arial"/>
          <w:color w:val="000000"/>
        </w:rPr>
        <w:t>,</w:t>
      </w:r>
      <w:r w:rsidR="0087171C" w:rsidRPr="0087171C">
        <w:rPr>
          <w:rFonts w:ascii="Arial" w:hAnsi="Arial" w:cs="Arial"/>
          <w:color w:val="000000"/>
        </w:rPr>
        <w:t xml:space="preserve"> размещает в </w:t>
      </w:r>
      <w:r w:rsidR="001A22F0">
        <w:rPr>
          <w:rFonts w:ascii="Arial" w:hAnsi="Arial" w:cs="Arial"/>
          <w:color w:val="000000"/>
        </w:rPr>
        <w:t>ЕИС</w:t>
      </w:r>
      <w:r w:rsidR="0087171C" w:rsidRPr="0087171C">
        <w:rPr>
          <w:rFonts w:ascii="Arial" w:hAnsi="Arial" w:cs="Arial"/>
          <w:color w:val="000000"/>
        </w:rPr>
        <w:t xml:space="preserve"> план-график и внесенные в него изменения;</w:t>
      </w:r>
    </w:p>
    <w:p w14:paraId="4181E337" w14:textId="093B85BB" w:rsidR="0087171C" w:rsidRPr="0087171C" w:rsidRDefault="005906E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организует общественное обсуждение закупок в случаях, предусмотренных статьей 20 Федерального закона;</w:t>
      </w:r>
    </w:p>
    <w:p w14:paraId="2EF69809" w14:textId="7246F8EC" w:rsidR="0087171C" w:rsidRPr="0087171C" w:rsidRDefault="005906E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</w:t>
      </w:r>
      <w:r w:rsidR="0087171C" w:rsidRPr="0087171C">
        <w:rPr>
          <w:rFonts w:ascii="Arial" w:hAnsi="Arial" w:cs="Arial"/>
          <w:color w:val="000000"/>
        </w:rPr>
        <w:lastRenderedPageBreak/>
        <w:t>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статьей 19 Федерального закона;</w:t>
      </w:r>
    </w:p>
    <w:p w14:paraId="4533700E" w14:textId="503BEBB1" w:rsidR="0087171C" w:rsidRPr="0087171C" w:rsidRDefault="005906E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</w:t>
      </w:r>
      <w:r w:rsidR="00A8769C">
        <w:rPr>
          <w:rFonts w:ascii="Arial" w:hAnsi="Arial" w:cs="Arial"/>
          <w:color w:val="000000"/>
        </w:rPr>
        <w:t xml:space="preserve">организует </w:t>
      </w:r>
      <w:r w:rsidR="0087171C" w:rsidRPr="0087171C">
        <w:rPr>
          <w:rFonts w:ascii="Arial" w:hAnsi="Arial" w:cs="Arial"/>
          <w:color w:val="000000"/>
        </w:rPr>
        <w:t>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14:paraId="615E9A4E" w14:textId="71EBF097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>2</w:t>
      </w:r>
      <w:r w:rsidR="00C858E1">
        <w:rPr>
          <w:rFonts w:ascii="Arial" w:hAnsi="Arial" w:cs="Arial"/>
          <w:color w:val="000000"/>
        </w:rPr>
        <w:t>)</w:t>
      </w:r>
      <w:r w:rsidRPr="0087171C">
        <w:rPr>
          <w:rFonts w:ascii="Arial" w:hAnsi="Arial" w:cs="Arial"/>
          <w:color w:val="000000"/>
        </w:rPr>
        <w:t xml:space="preserve"> При определении поставщиков (подрядчиков, исполнителей):</w:t>
      </w:r>
    </w:p>
    <w:p w14:paraId="05529EA5" w14:textId="77F43F0E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87171C" w:rsidRPr="0087171C">
        <w:rPr>
          <w:rFonts w:ascii="Arial" w:hAnsi="Arial" w:cs="Arial"/>
          <w:color w:val="000000"/>
        </w:rPr>
        <w:t xml:space="preserve"> обеспечивает проведение закрытых конкурентных способов определения поставщиков (подрядчиков, исполнителей) в случаях, установленных частями 11 и 12 статьи 24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законом);</w:t>
      </w:r>
    </w:p>
    <w:p w14:paraId="4D9CE087" w14:textId="64D0D91B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87171C" w:rsidRPr="0087171C">
        <w:rPr>
          <w:rFonts w:ascii="Arial" w:hAnsi="Arial" w:cs="Arial"/>
          <w:color w:val="000000"/>
        </w:rPr>
        <w:t xml:space="preserve"> осуществляет подготовку и размещение в </w:t>
      </w:r>
      <w:r w:rsidR="001A22F0">
        <w:rPr>
          <w:rFonts w:ascii="Arial" w:hAnsi="Arial" w:cs="Arial"/>
          <w:color w:val="000000"/>
        </w:rPr>
        <w:t>ЕИС</w:t>
      </w:r>
      <w:r w:rsidR="0087171C" w:rsidRPr="0087171C">
        <w:rPr>
          <w:rFonts w:ascii="Arial" w:hAnsi="Arial" w:cs="Arial"/>
          <w:color w:val="000000"/>
        </w:rPr>
        <w:t xml:space="preserve"> извещений об осуществлении закупок, документации о закупках (в случае, если Федеральным законом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исполнителей):</w:t>
      </w:r>
    </w:p>
    <w:p w14:paraId="165E8AEA" w14:textId="279AC551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7171C" w:rsidRPr="0087171C">
        <w:rPr>
          <w:rFonts w:ascii="Arial" w:hAnsi="Arial" w:cs="Arial"/>
          <w:color w:val="000000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4403EDC0" w14:textId="42099B66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7171C" w:rsidRPr="0087171C">
        <w:rPr>
          <w:rFonts w:ascii="Arial" w:hAnsi="Arial" w:cs="Arial"/>
          <w:color w:val="000000"/>
        </w:rPr>
        <w:t xml:space="preserve"> осуществляет описание объекта закупки;</w:t>
      </w:r>
    </w:p>
    <w:p w14:paraId="65C4C82C" w14:textId="059B72A6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7171C" w:rsidRPr="0087171C">
        <w:rPr>
          <w:rFonts w:ascii="Arial" w:hAnsi="Arial" w:cs="Arial"/>
          <w:color w:val="000000"/>
        </w:rPr>
        <w:t xml:space="preserve"> 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14:paraId="49402FA1" w14:textId="299A423B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r w:rsidR="000E4552" w:rsidRPr="0087171C">
        <w:rPr>
          <w:rFonts w:ascii="Arial" w:hAnsi="Arial" w:cs="Arial"/>
          <w:color w:val="000000"/>
        </w:rPr>
        <w:t>лицами в случае, если</w:t>
      </w:r>
      <w:r w:rsidRPr="0087171C">
        <w:rPr>
          <w:rFonts w:ascii="Arial" w:hAnsi="Arial" w:cs="Arial"/>
          <w:color w:val="000000"/>
        </w:rPr>
        <w:t xml:space="preserve"> такие условия, запреты и ограничения установлены в соответствии со статьей 14 Федерального закона;</w:t>
      </w:r>
    </w:p>
    <w:p w14:paraId="3E6FFFB1" w14:textId="0D2055CB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14:paraId="69B0F8B9" w14:textId="789FDAD3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>о преимуществах, предоставляемых в соответствии со статьями 28, 29 Федерального закона;</w:t>
      </w:r>
    </w:p>
    <w:p w14:paraId="4542BFBA" w14:textId="7B53B926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осуществляет подготовку и размещение в </w:t>
      </w:r>
      <w:r>
        <w:rPr>
          <w:rFonts w:ascii="Arial" w:hAnsi="Arial" w:cs="Arial"/>
          <w:color w:val="000000"/>
        </w:rPr>
        <w:t>ЕИС</w:t>
      </w:r>
      <w:r w:rsidR="0087171C" w:rsidRPr="0087171C">
        <w:rPr>
          <w:rFonts w:ascii="Arial" w:hAnsi="Arial" w:cs="Arial"/>
          <w:color w:val="000000"/>
        </w:rPr>
        <w:t xml:space="preserve">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14:paraId="2CC21957" w14:textId="33082C89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осуществляет подготовку и размещение в </w:t>
      </w:r>
      <w:r>
        <w:rPr>
          <w:rFonts w:ascii="Arial" w:hAnsi="Arial" w:cs="Arial"/>
          <w:color w:val="000000"/>
        </w:rPr>
        <w:t>ЕИС</w:t>
      </w:r>
      <w:r w:rsidR="0087171C" w:rsidRPr="0087171C">
        <w:rPr>
          <w:rFonts w:ascii="Arial" w:hAnsi="Arial" w:cs="Arial"/>
          <w:color w:val="000000"/>
        </w:rPr>
        <w:t xml:space="preserve">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закупке);</w:t>
      </w:r>
    </w:p>
    <w:p w14:paraId="2D52DF1F" w14:textId="3DED20AE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осуществляет оформление и размещение в </w:t>
      </w:r>
      <w:bookmarkStart w:id="0" w:name="_Hlk156297994"/>
      <w:r>
        <w:rPr>
          <w:rFonts w:ascii="Arial" w:hAnsi="Arial" w:cs="Arial"/>
          <w:color w:val="000000"/>
        </w:rPr>
        <w:t>ЕИС</w:t>
      </w:r>
      <w:bookmarkEnd w:id="0"/>
      <w:r>
        <w:rPr>
          <w:rFonts w:ascii="Arial" w:hAnsi="Arial" w:cs="Arial"/>
          <w:color w:val="000000"/>
        </w:rPr>
        <w:t xml:space="preserve"> </w:t>
      </w:r>
      <w:r w:rsidR="0087171C" w:rsidRPr="0087171C">
        <w:rPr>
          <w:rFonts w:ascii="Arial" w:hAnsi="Arial" w:cs="Arial"/>
          <w:color w:val="000000"/>
        </w:rPr>
        <w:t>протоколов определения поставщика (подрядчика, исполнителя);</w:t>
      </w:r>
    </w:p>
    <w:p w14:paraId="5F466ACC" w14:textId="37386415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осуществляет организационно-техническое обеспечение деятельности комиссии по осуществлению закупок;</w:t>
      </w:r>
    </w:p>
    <w:p w14:paraId="2B7BF957" w14:textId="65B8AE77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</w:t>
      </w:r>
      <w:r w:rsidR="00C858E1">
        <w:rPr>
          <w:rFonts w:ascii="Arial" w:hAnsi="Arial" w:cs="Arial"/>
          <w:color w:val="000000"/>
        </w:rPr>
        <w:t>)</w:t>
      </w:r>
      <w:r w:rsidR="0087171C" w:rsidRPr="0087171C">
        <w:rPr>
          <w:rFonts w:ascii="Arial" w:hAnsi="Arial" w:cs="Arial"/>
          <w:color w:val="000000"/>
        </w:rPr>
        <w:t xml:space="preserve"> осуществляет привлечение экспертов, экспертных организаций в случаях, установленных статьей 41 Федерального закона.</w:t>
      </w:r>
    </w:p>
    <w:p w14:paraId="4E19414B" w14:textId="4AB74C03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>3</w:t>
      </w:r>
      <w:r w:rsidR="00C858E1">
        <w:rPr>
          <w:rFonts w:ascii="Arial" w:hAnsi="Arial" w:cs="Arial"/>
          <w:color w:val="000000"/>
        </w:rPr>
        <w:t>)</w:t>
      </w:r>
      <w:r w:rsidRPr="0087171C">
        <w:rPr>
          <w:rFonts w:ascii="Arial" w:hAnsi="Arial" w:cs="Arial"/>
          <w:color w:val="000000"/>
        </w:rPr>
        <w:t xml:space="preserve"> При заключении контрактов:</w:t>
      </w:r>
    </w:p>
    <w:p w14:paraId="39EAA70C" w14:textId="79FB61B1" w:rsidR="0087171C" w:rsidRPr="0087171C" w:rsidRDefault="001A22F0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</w:t>
      </w:r>
      <w:r w:rsidR="0087171C" w:rsidRPr="0087171C">
        <w:rPr>
          <w:rFonts w:ascii="Arial" w:hAnsi="Arial" w:cs="Arial"/>
          <w:color w:val="000000"/>
        </w:rPr>
        <w:t xml:space="preserve"> осуществляет размещение проекта контракта (контракта) в </w:t>
      </w:r>
      <w:r>
        <w:rPr>
          <w:rFonts w:ascii="Arial" w:hAnsi="Arial" w:cs="Arial"/>
          <w:color w:val="000000"/>
        </w:rPr>
        <w:t>ЕИС</w:t>
      </w:r>
      <w:r w:rsidRPr="0087171C">
        <w:rPr>
          <w:rFonts w:ascii="Arial" w:hAnsi="Arial" w:cs="Arial"/>
          <w:color w:val="000000"/>
        </w:rPr>
        <w:t xml:space="preserve"> </w:t>
      </w:r>
      <w:r w:rsidR="0087171C" w:rsidRPr="0087171C">
        <w:rPr>
          <w:rFonts w:ascii="Arial" w:hAnsi="Arial" w:cs="Arial"/>
          <w:color w:val="000000"/>
        </w:rPr>
        <w:t xml:space="preserve">и на электронной площадке с использованием </w:t>
      </w:r>
      <w:r w:rsidR="008A1E4F" w:rsidRPr="008A1E4F">
        <w:rPr>
          <w:rFonts w:ascii="Arial" w:hAnsi="Arial" w:cs="Arial"/>
          <w:color w:val="000000"/>
        </w:rPr>
        <w:t>ЕИС</w:t>
      </w:r>
      <w:r w:rsidR="0087171C" w:rsidRPr="0087171C">
        <w:rPr>
          <w:rFonts w:ascii="Arial" w:hAnsi="Arial" w:cs="Arial"/>
          <w:color w:val="000000"/>
        </w:rPr>
        <w:t>;</w:t>
      </w:r>
    </w:p>
    <w:p w14:paraId="7A17582A" w14:textId="3747DF7D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87171C" w:rsidRPr="0087171C">
        <w:rPr>
          <w:rFonts w:ascii="Arial" w:hAnsi="Arial" w:cs="Arial"/>
          <w:color w:val="000000"/>
        </w:rPr>
        <w:t xml:space="preserve"> осуществляет рассмотрение протокола разногласий при наличии разногласий по проекту контракта;</w:t>
      </w:r>
    </w:p>
    <w:p w14:paraId="6C9E372B" w14:textId="377FB9B8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87171C" w:rsidRPr="0087171C">
        <w:rPr>
          <w:rFonts w:ascii="Arial" w:hAnsi="Arial" w:cs="Arial"/>
          <w:color w:val="000000"/>
        </w:rPr>
        <w:t xml:space="preserve"> осуществляет рассмотрение независимой гарантии, представленной в качестве обеспечения исполнения контракта;</w:t>
      </w:r>
    </w:p>
    <w:p w14:paraId="0CB76CD4" w14:textId="0AB1047B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</w:t>
      </w:r>
      <w:r w:rsidR="0087171C" w:rsidRPr="0087171C">
        <w:rPr>
          <w:rFonts w:ascii="Arial" w:hAnsi="Arial" w:cs="Arial"/>
          <w:color w:val="000000"/>
        </w:rPr>
        <w:t xml:space="preserve">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73D6AC65" w14:textId="3BC5B9C2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r w:rsidR="0087171C" w:rsidRPr="0087171C">
        <w:rPr>
          <w:rFonts w:ascii="Arial" w:hAnsi="Arial" w:cs="Arial"/>
          <w:color w:val="000000"/>
        </w:rPr>
        <w:t xml:space="preserve">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14:paraId="0DA0A56A" w14:textId="58F38DC6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</w:t>
      </w:r>
      <w:r w:rsidR="0087171C" w:rsidRPr="0087171C">
        <w:rPr>
          <w:rFonts w:ascii="Arial" w:hAnsi="Arial" w:cs="Arial"/>
          <w:color w:val="000000"/>
        </w:rPr>
        <w:t xml:space="preserve">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14:paraId="66F69DC2" w14:textId="2BD5F9E4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</w:t>
      </w:r>
      <w:r w:rsidR="0087171C" w:rsidRPr="0087171C">
        <w:rPr>
          <w:rFonts w:ascii="Arial" w:hAnsi="Arial" w:cs="Arial"/>
          <w:color w:val="000000"/>
        </w:rPr>
        <w:t xml:space="preserve"> обеспечивает хранение информации и документов в соответствии с частью 15 статьи 4 Федерального закона;</w:t>
      </w:r>
    </w:p>
    <w:p w14:paraId="1E0F1BE8" w14:textId="226E4694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</w:t>
      </w:r>
      <w:r w:rsidR="0087171C" w:rsidRPr="0087171C">
        <w:rPr>
          <w:rFonts w:ascii="Arial" w:hAnsi="Arial" w:cs="Arial"/>
          <w:color w:val="000000"/>
        </w:rPr>
        <w:t xml:space="preserve">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14:paraId="44AE537F" w14:textId="4C34954E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</w:t>
      </w:r>
      <w:r w:rsidR="0087171C" w:rsidRPr="0087171C">
        <w:rPr>
          <w:rFonts w:ascii="Arial" w:hAnsi="Arial" w:cs="Arial"/>
          <w:color w:val="000000"/>
        </w:rPr>
        <w:t xml:space="preserve">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6EC5FC29" w14:textId="38F839D7" w:rsidR="0087171C" w:rsidRPr="0087171C" w:rsidRDefault="0087171C" w:rsidP="000657C8">
      <w:pPr>
        <w:ind w:firstLine="709"/>
        <w:jc w:val="both"/>
        <w:rPr>
          <w:rFonts w:ascii="Arial" w:hAnsi="Arial" w:cs="Arial"/>
          <w:color w:val="000000"/>
        </w:rPr>
      </w:pPr>
      <w:r w:rsidRPr="0087171C">
        <w:rPr>
          <w:rFonts w:ascii="Arial" w:hAnsi="Arial" w:cs="Arial"/>
          <w:color w:val="000000"/>
        </w:rPr>
        <w:t>4</w:t>
      </w:r>
      <w:r w:rsidR="00C858E1">
        <w:rPr>
          <w:rFonts w:ascii="Arial" w:hAnsi="Arial" w:cs="Arial"/>
          <w:color w:val="000000"/>
        </w:rPr>
        <w:t xml:space="preserve">) </w:t>
      </w:r>
      <w:r w:rsidRPr="0087171C">
        <w:rPr>
          <w:rFonts w:ascii="Arial" w:hAnsi="Arial" w:cs="Arial"/>
          <w:color w:val="000000"/>
        </w:rPr>
        <w:t>При исполнении, изменении, расторжении контракта:</w:t>
      </w:r>
    </w:p>
    <w:p w14:paraId="3C67A69C" w14:textId="5E6D14D6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87171C" w:rsidRPr="0087171C">
        <w:rPr>
          <w:rFonts w:ascii="Arial" w:hAnsi="Arial" w:cs="Arial"/>
          <w:color w:val="000000"/>
        </w:rPr>
        <w:t xml:space="preserve"> осуществляет рассмотрение независимой гарантии, представленной в качестве обеспечения гарантийного обязательства;</w:t>
      </w:r>
    </w:p>
    <w:p w14:paraId="6F6F6FEF" w14:textId="6D227EDF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87171C" w:rsidRPr="0087171C">
        <w:rPr>
          <w:rFonts w:ascii="Arial" w:hAnsi="Arial" w:cs="Arial"/>
          <w:color w:val="000000"/>
        </w:rPr>
        <w:t xml:space="preserve"> обеспечивает исполнение условий контракта в части выплаты аванса (если контрактом предусмотрена выплата аванса);</w:t>
      </w:r>
    </w:p>
    <w:p w14:paraId="212605AF" w14:textId="1A1301B9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87171C" w:rsidRPr="0087171C">
        <w:rPr>
          <w:rFonts w:ascii="Arial" w:hAnsi="Arial" w:cs="Arial"/>
          <w:color w:val="000000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4AB4C6BE" w14:textId="292031DB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7171C" w:rsidRPr="0087171C">
        <w:rPr>
          <w:rFonts w:ascii="Arial" w:hAnsi="Arial" w:cs="Arial"/>
          <w:color w:val="000000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14393B65" w14:textId="42DE2FE7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7171C" w:rsidRPr="0087171C">
        <w:rPr>
          <w:rFonts w:ascii="Arial" w:hAnsi="Arial" w:cs="Arial"/>
          <w:color w:val="000000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72A85965" w14:textId="79870858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7171C" w:rsidRPr="0087171C">
        <w:rPr>
          <w:rFonts w:ascii="Arial" w:hAnsi="Arial" w:cs="Arial"/>
          <w:color w:val="000000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3F7A7160" w14:textId="72328A71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r w:rsidR="0087171C" w:rsidRPr="0087171C">
        <w:rPr>
          <w:rFonts w:ascii="Arial" w:hAnsi="Arial" w:cs="Arial"/>
          <w:color w:val="000000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575C491D" w14:textId="16E739FE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r w:rsidR="0087171C" w:rsidRPr="0087171C">
        <w:rPr>
          <w:rFonts w:ascii="Arial" w:hAnsi="Arial" w:cs="Arial"/>
          <w:color w:val="000000"/>
        </w:rPr>
        <w:t xml:space="preserve">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0A6DC431" w14:textId="71582AAE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е)</w:t>
      </w:r>
      <w:r w:rsidR="0087171C" w:rsidRPr="0087171C">
        <w:rPr>
          <w:rFonts w:ascii="Arial" w:hAnsi="Arial" w:cs="Arial"/>
          <w:color w:val="000000"/>
        </w:rPr>
        <w:t xml:space="preserve">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14:paraId="300C396F" w14:textId="7F59A898" w:rsidR="0087171C" w:rsidRPr="0087171C" w:rsidRDefault="00C858E1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</w:t>
      </w:r>
      <w:r w:rsidR="0087171C" w:rsidRPr="0087171C">
        <w:rPr>
          <w:rFonts w:ascii="Arial" w:hAnsi="Arial" w:cs="Arial"/>
          <w:color w:val="000000"/>
        </w:rPr>
        <w:t xml:space="preserve">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14:paraId="6004228D" w14:textId="0BE0171D" w:rsidR="0087171C" w:rsidRPr="0087171C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</w:t>
      </w:r>
      <w:r w:rsidR="0087171C" w:rsidRPr="0087171C">
        <w:rPr>
          <w:rFonts w:ascii="Arial" w:hAnsi="Arial" w:cs="Arial"/>
          <w:color w:val="000000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14:paraId="19AE6327" w14:textId="2869D5A9" w:rsidR="0087171C" w:rsidRPr="0087171C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</w:t>
      </w:r>
      <w:r w:rsidR="0087171C" w:rsidRPr="0087171C">
        <w:rPr>
          <w:rFonts w:ascii="Arial" w:hAnsi="Arial" w:cs="Arial"/>
          <w:color w:val="000000"/>
        </w:rPr>
        <w:t xml:space="preserve"> обеспечивает одностороннее расторжение контракта в порядке, предусмотренном статьей 95 Федерального закона.</w:t>
      </w:r>
    </w:p>
    <w:p w14:paraId="521E802C" w14:textId="08055284" w:rsidR="0087171C" w:rsidRPr="0087171C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к)</w:t>
      </w:r>
      <w:r w:rsidR="0087171C" w:rsidRPr="0087171C">
        <w:rPr>
          <w:rFonts w:ascii="Arial" w:hAnsi="Arial" w:cs="Arial"/>
          <w:color w:val="000000"/>
        </w:rPr>
        <w:t xml:space="preserve"> осуществляет иные функции и полномочия, предусмотренные Федеральным законом, в том числе:</w:t>
      </w:r>
    </w:p>
    <w:p w14:paraId="7727E9E1" w14:textId="36FDEDA2" w:rsidR="0087171C" w:rsidRPr="0087171C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7171C" w:rsidRPr="0087171C">
        <w:rPr>
          <w:rFonts w:ascii="Arial" w:hAnsi="Arial" w:cs="Arial"/>
          <w:color w:val="000000"/>
        </w:rPr>
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14:paraId="51444B08" w14:textId="74172172" w:rsidR="0087171C" w:rsidRPr="0087171C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7171C" w:rsidRPr="0087171C">
        <w:rPr>
          <w:rFonts w:ascii="Arial" w:hAnsi="Arial" w:cs="Arial"/>
          <w:color w:val="000000"/>
        </w:rPr>
        <w:t xml:space="preserve"> составляет и размещает в </w:t>
      </w:r>
      <w:r w:rsidR="001A22F0" w:rsidRPr="001A22F0">
        <w:rPr>
          <w:rFonts w:ascii="Arial" w:hAnsi="Arial" w:cs="Arial"/>
          <w:color w:val="000000"/>
        </w:rPr>
        <w:t xml:space="preserve">ЕИС </w:t>
      </w:r>
      <w:r w:rsidR="0087171C" w:rsidRPr="0087171C">
        <w:rPr>
          <w:rFonts w:ascii="Arial" w:hAnsi="Arial" w:cs="Arial"/>
          <w:color w:val="000000"/>
        </w:rPr>
        <w:t>отчет об объеме закупок у субъектов малого предпринимательства, социально ориентированных некоммерческих организаций;</w:t>
      </w:r>
    </w:p>
    <w:p w14:paraId="7FC042D2" w14:textId="4A54BF26" w:rsidR="00D35E35" w:rsidRDefault="00B42632" w:rsidP="000657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35E35" w:rsidRPr="00D35E35">
        <w:rPr>
          <w:rFonts w:ascii="Arial" w:hAnsi="Arial" w:cs="Arial"/>
          <w:color w:val="000000"/>
        </w:rPr>
        <w:t>при централизации закупок в соответствии с частью 1 статьи 26 Федерального закона, контрактный управляющий осуществляет полномочия, предусмотренные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этом, контрактный управляющий несёт ответственность в пределах осуществляемых ими полномочий;</w:t>
      </w:r>
    </w:p>
    <w:p w14:paraId="076CE28D" w14:textId="250962C8" w:rsidR="005906E2" w:rsidRPr="00332993" w:rsidRDefault="005906E2" w:rsidP="000657C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5) осуществляет иные полномочие, предусмотренные Федеральным Законом.</w:t>
      </w:r>
    </w:p>
    <w:p w14:paraId="0A3CF7B6" w14:textId="77777777" w:rsidR="00B42632" w:rsidRDefault="00B42632" w:rsidP="005E03EF">
      <w:pPr>
        <w:pStyle w:val="Default"/>
        <w:jc w:val="center"/>
        <w:rPr>
          <w:rFonts w:ascii="Arial" w:hAnsi="Arial" w:cs="Arial"/>
          <w:bCs/>
        </w:rPr>
      </w:pPr>
    </w:p>
    <w:p w14:paraId="5E10AECC" w14:textId="10BEFEAD" w:rsidR="005E03EF" w:rsidRPr="005E03EF" w:rsidRDefault="005E03EF" w:rsidP="005E03EF">
      <w:pPr>
        <w:pStyle w:val="Default"/>
        <w:jc w:val="center"/>
        <w:rPr>
          <w:rFonts w:ascii="Arial" w:hAnsi="Arial" w:cs="Arial"/>
          <w:bCs/>
        </w:rPr>
      </w:pPr>
      <w:r w:rsidRPr="005E03EF">
        <w:rPr>
          <w:rFonts w:ascii="Arial" w:hAnsi="Arial" w:cs="Arial"/>
          <w:bCs/>
        </w:rPr>
        <w:t>3. Ответственность контрактного управляющего</w:t>
      </w:r>
    </w:p>
    <w:p w14:paraId="6B927FFD" w14:textId="40256966" w:rsidR="005E03EF" w:rsidRPr="00332993" w:rsidRDefault="005906E2" w:rsidP="005E03E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03EF" w:rsidRPr="00332993">
        <w:rPr>
          <w:rFonts w:ascii="Arial" w:hAnsi="Arial" w:cs="Arial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</w:t>
      </w:r>
      <w:r w:rsidR="005E03EF" w:rsidRPr="00332993">
        <w:rPr>
          <w:rFonts w:ascii="Arial" w:hAnsi="Arial" w:cs="Arial"/>
        </w:rPr>
        <w:lastRenderedPageBreak/>
        <w:t xml:space="preserve">контрактного управляющего, если такие действия (бездействие) нарушают права и законные интересы участника закупки. </w:t>
      </w:r>
    </w:p>
    <w:p w14:paraId="6E44F090" w14:textId="732A1B71" w:rsidR="005E03EF" w:rsidRPr="00332993" w:rsidRDefault="005906E2" w:rsidP="005E03E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5E03EF" w:rsidRPr="00377157">
        <w:rPr>
          <w:rFonts w:ascii="Arial" w:hAnsi="Arial" w:cs="Arial"/>
        </w:rPr>
        <w:t>. Контрактный управляющий, виновный в нарушении законодательства Российской Федерации, иных нормативных правовых актов, а также норм настоящего Порядка,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65CDB4A1" w14:textId="77777777" w:rsidR="005E03EF" w:rsidRPr="00410590" w:rsidRDefault="005E03EF" w:rsidP="005E03EF">
      <w:pPr>
        <w:jc w:val="center"/>
        <w:rPr>
          <w:rFonts w:ascii="Arial" w:hAnsi="Arial" w:cs="Arial"/>
        </w:rPr>
      </w:pPr>
    </w:p>
    <w:p w14:paraId="0651EB44" w14:textId="0FBB41D5" w:rsidR="005E03EF" w:rsidRDefault="005E03EF"/>
    <w:p w14:paraId="1DD94FB7" w14:textId="77777777" w:rsidR="005E03EF" w:rsidRDefault="005E03EF"/>
    <w:sectPr w:rsidR="005E03EF" w:rsidSect="000657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B580" w14:textId="77777777" w:rsidR="00925603" w:rsidRDefault="00925603" w:rsidP="000657C8">
      <w:r>
        <w:separator/>
      </w:r>
    </w:p>
  </w:endnote>
  <w:endnote w:type="continuationSeparator" w:id="0">
    <w:p w14:paraId="1E1DA016" w14:textId="77777777" w:rsidR="00925603" w:rsidRDefault="00925603" w:rsidP="000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B8AE" w14:textId="77777777" w:rsidR="00925603" w:rsidRDefault="00925603" w:rsidP="000657C8">
      <w:r>
        <w:separator/>
      </w:r>
    </w:p>
  </w:footnote>
  <w:footnote w:type="continuationSeparator" w:id="0">
    <w:p w14:paraId="158098B4" w14:textId="77777777" w:rsidR="00925603" w:rsidRDefault="00925603" w:rsidP="0006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2307"/>
      <w:docPartObj>
        <w:docPartGallery w:val="Page Numbers (Top of Page)"/>
        <w:docPartUnique/>
      </w:docPartObj>
    </w:sdtPr>
    <w:sdtEndPr/>
    <w:sdtContent>
      <w:p w14:paraId="3D62C700" w14:textId="707E52A7" w:rsidR="000657C8" w:rsidRDefault="000657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1B838" w14:textId="77777777" w:rsidR="000657C8" w:rsidRDefault="000657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C3"/>
    <w:multiLevelType w:val="hybridMultilevel"/>
    <w:tmpl w:val="08D41878"/>
    <w:lvl w:ilvl="0" w:tplc="4594A7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81D71"/>
    <w:multiLevelType w:val="hybridMultilevel"/>
    <w:tmpl w:val="04101F08"/>
    <w:lvl w:ilvl="0" w:tplc="4C7A4CE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BD24A7"/>
    <w:multiLevelType w:val="hybridMultilevel"/>
    <w:tmpl w:val="757699DC"/>
    <w:lvl w:ilvl="0" w:tplc="0D26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A2"/>
    <w:rsid w:val="00043998"/>
    <w:rsid w:val="000657C8"/>
    <w:rsid w:val="00067513"/>
    <w:rsid w:val="000B7CE7"/>
    <w:rsid w:val="000E4552"/>
    <w:rsid w:val="000F206D"/>
    <w:rsid w:val="00101A2A"/>
    <w:rsid w:val="00192E60"/>
    <w:rsid w:val="001A22F0"/>
    <w:rsid w:val="001D4857"/>
    <w:rsid w:val="001E54A2"/>
    <w:rsid w:val="0021569E"/>
    <w:rsid w:val="00286782"/>
    <w:rsid w:val="00302C29"/>
    <w:rsid w:val="00354639"/>
    <w:rsid w:val="0039093A"/>
    <w:rsid w:val="0046381A"/>
    <w:rsid w:val="00503B27"/>
    <w:rsid w:val="005906E2"/>
    <w:rsid w:val="005D03E4"/>
    <w:rsid w:val="005E03EF"/>
    <w:rsid w:val="005F0850"/>
    <w:rsid w:val="0066675D"/>
    <w:rsid w:val="00713C5A"/>
    <w:rsid w:val="007A5101"/>
    <w:rsid w:val="0087171C"/>
    <w:rsid w:val="008A1E4F"/>
    <w:rsid w:val="008E3020"/>
    <w:rsid w:val="009105BC"/>
    <w:rsid w:val="00925603"/>
    <w:rsid w:val="009B3F60"/>
    <w:rsid w:val="009B3F86"/>
    <w:rsid w:val="00A55739"/>
    <w:rsid w:val="00A658B9"/>
    <w:rsid w:val="00A8769C"/>
    <w:rsid w:val="00B42632"/>
    <w:rsid w:val="00BB01F4"/>
    <w:rsid w:val="00C36BE8"/>
    <w:rsid w:val="00C858E1"/>
    <w:rsid w:val="00D35E35"/>
    <w:rsid w:val="00E5400C"/>
    <w:rsid w:val="00F07A74"/>
    <w:rsid w:val="00F13430"/>
    <w:rsid w:val="00F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7937"/>
  <w15:chartTrackingRefBased/>
  <w15:docId w15:val="{7749EC9E-79F1-4BFB-9FAF-A33F452C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4A2"/>
    <w:pPr>
      <w:spacing w:before="100" w:beforeAutospacing="1" w:after="100" w:afterAutospacing="1"/>
    </w:pPr>
  </w:style>
  <w:style w:type="character" w:styleId="a4">
    <w:name w:val="Emphasis"/>
    <w:qFormat/>
    <w:rsid w:val="001E54A2"/>
    <w:rPr>
      <w:i/>
      <w:iCs/>
    </w:rPr>
  </w:style>
  <w:style w:type="character" w:styleId="a5">
    <w:name w:val="Hyperlink"/>
    <w:basedOn w:val="a0"/>
    <w:uiPriority w:val="99"/>
    <w:semiHidden/>
    <w:unhideWhenUsed/>
    <w:rsid w:val="0046381A"/>
    <w:rPr>
      <w:color w:val="0000FF"/>
      <w:u w:val="single"/>
    </w:rPr>
  </w:style>
  <w:style w:type="paragraph" w:customStyle="1" w:styleId="Default">
    <w:name w:val="Default"/>
    <w:rsid w:val="005E0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E03EF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065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5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7513"/>
    <w:pPr>
      <w:ind w:left="720"/>
      <w:contextualSpacing/>
    </w:pPr>
  </w:style>
  <w:style w:type="table" w:styleId="ac">
    <w:name w:val="Table Grid"/>
    <w:basedOn w:val="a1"/>
    <w:uiPriority w:val="39"/>
    <w:rsid w:val="00A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27</cp:revision>
  <dcterms:created xsi:type="dcterms:W3CDTF">2022-08-11T04:37:00Z</dcterms:created>
  <dcterms:modified xsi:type="dcterms:W3CDTF">2024-03-07T02:29:00Z</dcterms:modified>
</cp:coreProperties>
</file>